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1E" w:rsidRPr="00A91F92" w:rsidRDefault="00C10C1E" w:rsidP="00C10C1E">
      <w:pPr>
        <w:jc w:val="center"/>
        <w:rPr>
          <w:rFonts w:ascii="Book Antiqua" w:hAnsi="Book Antiqua"/>
          <w:b/>
          <w:lang w:val="es-PE"/>
        </w:rPr>
      </w:pPr>
      <w:r w:rsidRPr="00A91F92">
        <w:rPr>
          <w:rFonts w:ascii="Book Antiqua" w:hAnsi="Book Antiqua"/>
          <w:b/>
          <w:lang w:val="es-PE"/>
        </w:rPr>
        <w:t xml:space="preserve">            </w:t>
      </w: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p>
    <w:p w:rsidR="00C10C1E" w:rsidRPr="00A91F92" w:rsidRDefault="00C10C1E" w:rsidP="00C10C1E">
      <w:pPr>
        <w:jc w:val="center"/>
        <w:rPr>
          <w:rFonts w:ascii="Book Antiqua" w:hAnsi="Book Antiqua"/>
          <w:b/>
          <w:lang w:val="es-PE"/>
        </w:rPr>
      </w:pPr>
      <w:r w:rsidRPr="00A91F92">
        <w:rPr>
          <w:rFonts w:ascii="Book Antiqua" w:hAnsi="Book Antiqua"/>
          <w:b/>
          <w:lang w:val="es-PE"/>
        </w:rPr>
        <w:t>Facultad de Letras y Ciencias Humanas</w:t>
      </w:r>
    </w:p>
    <w:p w:rsidR="00C10C1E" w:rsidRPr="00A91F92" w:rsidRDefault="001A3C5E" w:rsidP="001A3C5E">
      <w:pPr>
        <w:tabs>
          <w:tab w:val="left" w:pos="1080"/>
        </w:tabs>
        <w:rPr>
          <w:rFonts w:ascii="Book Antiqua" w:hAnsi="Book Antiqua"/>
          <w:b/>
          <w:lang w:val="es-PE"/>
        </w:rPr>
      </w:pPr>
      <w:r w:rsidRPr="00A91F92">
        <w:rPr>
          <w:rFonts w:ascii="Book Antiqua" w:hAnsi="Book Antiqua"/>
          <w:b/>
          <w:lang w:val="es-PE"/>
        </w:rPr>
        <w:tab/>
      </w:r>
    </w:p>
    <w:p w:rsidR="00C10C1E" w:rsidRPr="00A91F92" w:rsidRDefault="00C10C1E" w:rsidP="00C10C1E">
      <w:pPr>
        <w:jc w:val="center"/>
        <w:rPr>
          <w:rFonts w:ascii="Book Antiqua" w:hAnsi="Book Antiqua"/>
          <w:b/>
          <w:lang w:val="es-PE"/>
        </w:rPr>
      </w:pPr>
      <w:r w:rsidRPr="00A91F92">
        <w:rPr>
          <w:rFonts w:ascii="Book Antiqua" w:hAnsi="Book Antiqua"/>
          <w:b/>
          <w:lang w:val="es-PE"/>
        </w:rPr>
        <w:t>Memoria 2013</w:t>
      </w:r>
      <w:r w:rsidRPr="00A91F92">
        <w:rPr>
          <w:rFonts w:ascii="Book Antiqua" w:hAnsi="Book Antiqua"/>
          <w:b/>
          <w:lang w:val="es-PE"/>
        </w:rPr>
        <w:br w:type="page"/>
      </w: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lastRenderedPageBreak/>
        <w:t>AUTORIDADES</w:t>
      </w:r>
    </w:p>
    <w:p w:rsidR="00C10C1E" w:rsidRPr="00A91F92" w:rsidRDefault="00C10C1E" w:rsidP="00C10C1E">
      <w:pPr>
        <w:spacing w:line="276" w:lineRule="auto"/>
        <w:ind w:right="-110"/>
        <w:rPr>
          <w:rFonts w:ascii="Book Antiqua" w:hAnsi="Book Antiqua"/>
          <w:b/>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2013-1</w:t>
      </w:r>
    </w:p>
    <w:p w:rsidR="00C10C1E" w:rsidRPr="00A91F92" w:rsidRDefault="00C10C1E" w:rsidP="00C10C1E">
      <w:pPr>
        <w:spacing w:line="276" w:lineRule="auto"/>
        <w:ind w:right="-110"/>
        <w:rPr>
          <w:rFonts w:ascii="Book Antiqua" w:hAnsi="Book Antiqua"/>
          <w:b/>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Decana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Dra. Susana Reisz </w:t>
      </w:r>
      <w:proofErr w:type="spellStart"/>
      <w:r w:rsidRPr="00A91F92">
        <w:rPr>
          <w:rFonts w:ascii="Book Antiqua" w:hAnsi="Book Antiqua"/>
          <w:lang w:val="es-PE"/>
        </w:rPr>
        <w:t>Candreva</w:t>
      </w:r>
      <w:proofErr w:type="spellEnd"/>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Directora de estudios</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Dra. Carmela Zanelli Velásquez</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Secretario académico</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 Carlos Gálvez Peña </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Consejo de Facultad</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Dra. Mary Louise Claux Alfaro (Jefa del Departamento de Psicología)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 Jesús Antonio </w:t>
      </w:r>
      <w:proofErr w:type="spellStart"/>
      <w:r w:rsidRPr="00A91F92">
        <w:rPr>
          <w:rFonts w:ascii="Book Antiqua" w:hAnsi="Book Antiqua"/>
          <w:lang w:val="es-PE"/>
        </w:rPr>
        <w:t>Cosamalón</w:t>
      </w:r>
      <w:proofErr w:type="spellEnd"/>
      <w:r w:rsidRPr="00A91F92">
        <w:rPr>
          <w:rFonts w:ascii="Book Antiqua" w:hAnsi="Book Antiqua"/>
          <w:lang w:val="es-PE"/>
        </w:rPr>
        <w:t xml:space="preserve"> Aguilar</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 Miguel Ángel Giusti </w:t>
      </w:r>
      <w:proofErr w:type="spellStart"/>
      <w:r w:rsidRPr="00A91F92">
        <w:rPr>
          <w:rFonts w:ascii="Book Antiqua" w:hAnsi="Book Antiqua"/>
          <w:lang w:val="es-PE"/>
        </w:rPr>
        <w:t>Hundskopf</w:t>
      </w:r>
      <w:proofErr w:type="spellEnd"/>
      <w:r w:rsidRPr="00A91F92">
        <w:rPr>
          <w:rFonts w:ascii="Book Antiqua" w:hAnsi="Book Antiqua"/>
          <w:lang w:val="es-PE"/>
        </w:rPr>
        <w:t xml:space="preserve"> (Jefe del Departamento de Humanidades)</w:t>
      </w:r>
    </w:p>
    <w:p w:rsidR="00C10C1E" w:rsidRPr="00A91F92" w:rsidRDefault="00C10C1E" w:rsidP="00C10C1E">
      <w:pPr>
        <w:spacing w:line="276" w:lineRule="auto"/>
        <w:ind w:right="-110"/>
        <w:rPr>
          <w:rFonts w:ascii="Book Antiqua" w:hAnsi="Book Antiqua"/>
          <w:lang w:val="en-US"/>
        </w:rPr>
      </w:pPr>
      <w:r w:rsidRPr="00A91F92">
        <w:rPr>
          <w:rFonts w:ascii="Book Antiqua" w:hAnsi="Book Antiqua"/>
          <w:lang w:val="en-US"/>
        </w:rPr>
        <w:t xml:space="preserve">R. P. Jeffrey </w:t>
      </w:r>
      <w:proofErr w:type="spellStart"/>
      <w:r w:rsidRPr="00A91F92">
        <w:rPr>
          <w:rFonts w:ascii="Book Antiqua" w:hAnsi="Book Antiqua"/>
          <w:lang w:val="en-US"/>
        </w:rPr>
        <w:t>Klaiber</w:t>
      </w:r>
      <w:proofErr w:type="spellEnd"/>
      <w:r w:rsidRPr="00A91F92">
        <w:rPr>
          <w:rFonts w:ascii="Book Antiqua" w:hAnsi="Book Antiqua"/>
          <w:lang w:val="en-US"/>
        </w:rPr>
        <w:t xml:space="preserve"> Lockwood, S.J.</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Dra. </w:t>
      </w:r>
      <w:proofErr w:type="spellStart"/>
      <w:r w:rsidRPr="00A91F92">
        <w:rPr>
          <w:rFonts w:ascii="Book Antiqua" w:hAnsi="Book Antiqua"/>
          <w:lang w:val="es-PE"/>
        </w:rPr>
        <w:t>Cécile</w:t>
      </w:r>
      <w:proofErr w:type="spellEnd"/>
      <w:r w:rsidRPr="00A91F92">
        <w:rPr>
          <w:rFonts w:ascii="Book Antiqua" w:hAnsi="Book Antiqua"/>
          <w:lang w:val="es-PE"/>
        </w:rPr>
        <w:t xml:space="preserve"> Anne Michaud </w:t>
      </w:r>
      <w:proofErr w:type="spellStart"/>
      <w:r w:rsidRPr="00A91F92">
        <w:rPr>
          <w:rFonts w:ascii="Book Antiqua" w:hAnsi="Book Antiqua"/>
          <w:lang w:val="es-PE"/>
        </w:rPr>
        <w:t>Couzin</w:t>
      </w:r>
      <w:proofErr w:type="spellEnd"/>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Dra. Ana Cecilia Monteagudo de Bacigalupo</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José Antonio Rodríguez Garrido</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Dra. María Lourdes Ruda </w:t>
      </w:r>
      <w:proofErr w:type="spellStart"/>
      <w:r w:rsidRPr="00A91F92">
        <w:rPr>
          <w:rFonts w:ascii="Book Antiqua" w:hAnsi="Book Antiqua"/>
          <w:lang w:val="es-PE"/>
        </w:rPr>
        <w:t>Santolaria</w:t>
      </w:r>
      <w:proofErr w:type="spellEnd"/>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Carlos Enrique Tavares Correa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Dra. Virginia Zavala Cisneros</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Representantes estudiantiles en el Consejo de Facultad</w:t>
      </w:r>
    </w:p>
    <w:p w:rsidR="00C10C1E" w:rsidRPr="00A91F92" w:rsidRDefault="00C10C1E" w:rsidP="00C10C1E">
      <w:pPr>
        <w:spacing w:line="276" w:lineRule="auto"/>
        <w:ind w:right="-110"/>
        <w:rPr>
          <w:rFonts w:ascii="Book Antiqua" w:hAnsi="Book Antiqua" w:cstheme="minorHAnsi"/>
        </w:rPr>
      </w:pPr>
      <w:r w:rsidRPr="00A91F92">
        <w:rPr>
          <w:rFonts w:ascii="Book Antiqua" w:hAnsi="Book Antiqua" w:cstheme="minorHAnsi"/>
        </w:rPr>
        <w:t xml:space="preserve">Jazmín Leandro </w:t>
      </w:r>
      <w:proofErr w:type="spellStart"/>
      <w:r w:rsidRPr="00A91F92">
        <w:rPr>
          <w:rFonts w:ascii="Book Antiqua" w:hAnsi="Book Antiqua" w:cstheme="minorHAnsi"/>
        </w:rPr>
        <w:t>Kato</w:t>
      </w:r>
      <w:proofErr w:type="spellEnd"/>
    </w:p>
    <w:p w:rsidR="00C10C1E" w:rsidRPr="00A91F92" w:rsidRDefault="00C10C1E" w:rsidP="00C10C1E">
      <w:pPr>
        <w:spacing w:line="276" w:lineRule="auto"/>
        <w:ind w:right="-110"/>
        <w:rPr>
          <w:rFonts w:ascii="Book Antiqua" w:hAnsi="Book Antiqua" w:cstheme="minorHAnsi"/>
        </w:rPr>
      </w:pPr>
      <w:r w:rsidRPr="00A91F92">
        <w:rPr>
          <w:rFonts w:ascii="Book Antiqua" w:hAnsi="Book Antiqua" w:cstheme="minorHAnsi"/>
        </w:rPr>
        <w:t>Gabriela Vásquez Torres</w:t>
      </w:r>
    </w:p>
    <w:p w:rsidR="00C10C1E" w:rsidRPr="00A91F92" w:rsidRDefault="00C10C1E" w:rsidP="00C10C1E">
      <w:pPr>
        <w:spacing w:line="276" w:lineRule="auto"/>
        <w:ind w:right="-110"/>
        <w:rPr>
          <w:rFonts w:ascii="Book Antiqua" w:hAnsi="Book Antiqua" w:cstheme="minorHAnsi"/>
        </w:rPr>
      </w:pPr>
      <w:r w:rsidRPr="00A91F92">
        <w:rPr>
          <w:rFonts w:ascii="Book Antiqua" w:hAnsi="Book Antiqua" w:cstheme="minorHAnsi"/>
        </w:rPr>
        <w:t>Mayra Pinares Vidal</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 xml:space="preserve">Coordinadores </w:t>
      </w: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Arqueología</w:t>
      </w:r>
    </w:p>
    <w:p w:rsidR="00C10C1E" w:rsidRPr="00A91F92" w:rsidRDefault="006A53E5" w:rsidP="00C10C1E">
      <w:pPr>
        <w:spacing w:line="276" w:lineRule="auto"/>
        <w:ind w:right="-110"/>
        <w:rPr>
          <w:rFonts w:ascii="Book Antiqua" w:hAnsi="Book Antiqua"/>
          <w:lang w:val="es-PE"/>
        </w:rPr>
      </w:pPr>
      <w:r>
        <w:rPr>
          <w:rFonts w:ascii="Book Antiqua" w:hAnsi="Book Antiqua"/>
          <w:lang w:val="es-PE"/>
        </w:rPr>
        <w:t>Dr. Jalh</w:t>
      </w:r>
      <w:r w:rsidR="00C10C1E" w:rsidRPr="00A91F92">
        <w:rPr>
          <w:rFonts w:ascii="Book Antiqua" w:hAnsi="Book Antiqua"/>
          <w:lang w:val="es-PE"/>
        </w:rPr>
        <w:t xml:space="preserve"> Dulanto Brescia</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Ciencias de la Información</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Magíster Mónica Arakaki </w:t>
      </w:r>
      <w:proofErr w:type="spellStart"/>
      <w:r w:rsidRPr="00A91F92">
        <w:rPr>
          <w:rFonts w:ascii="Book Antiqua" w:hAnsi="Book Antiqua"/>
          <w:lang w:val="es-PE"/>
        </w:rPr>
        <w:t>Heshiki</w:t>
      </w:r>
      <w:proofErr w:type="spellEnd"/>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Filosofía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Dra. Mariana Chu García</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Geografía y Medio Ambiente</w:t>
      </w:r>
    </w:p>
    <w:p w:rsidR="00C10C1E" w:rsidRPr="00A91F92" w:rsidRDefault="00C10C1E" w:rsidP="00C10C1E">
      <w:pPr>
        <w:spacing w:line="276" w:lineRule="auto"/>
        <w:ind w:right="-110"/>
        <w:rPr>
          <w:rFonts w:ascii="Book Antiqua" w:hAnsi="Book Antiqua"/>
          <w:lang w:val="es-PE"/>
        </w:rPr>
      </w:pPr>
      <w:proofErr w:type="spellStart"/>
      <w:r w:rsidRPr="00A91F92">
        <w:rPr>
          <w:rFonts w:ascii="Book Antiqua" w:hAnsi="Book Antiqua"/>
          <w:lang w:val="es-PE"/>
        </w:rPr>
        <w:lastRenderedPageBreak/>
        <w:t>Mag</w:t>
      </w:r>
      <w:proofErr w:type="spellEnd"/>
      <w:r w:rsidRPr="00A91F92">
        <w:rPr>
          <w:rFonts w:ascii="Book Antiqua" w:hAnsi="Book Antiqua"/>
          <w:lang w:val="es-PE"/>
        </w:rPr>
        <w:t xml:space="preserve">. Miriam Nagata </w:t>
      </w:r>
      <w:proofErr w:type="spellStart"/>
      <w:r w:rsidRPr="00A91F92">
        <w:rPr>
          <w:rFonts w:ascii="Book Antiqua" w:hAnsi="Book Antiqua"/>
          <w:lang w:val="es-PE"/>
        </w:rPr>
        <w:t>Shimabuku</w:t>
      </w:r>
      <w:proofErr w:type="spellEnd"/>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Historia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Dra. Claudia Rosas Lauro</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Humanidades</w:t>
      </w:r>
    </w:p>
    <w:p w:rsidR="00C10C1E" w:rsidRPr="00A91F92" w:rsidRDefault="00C10C1E" w:rsidP="00C10C1E">
      <w:pPr>
        <w:spacing w:line="276" w:lineRule="auto"/>
        <w:ind w:right="-110"/>
        <w:rPr>
          <w:rFonts w:ascii="Book Antiqua" w:hAnsi="Book Antiqua"/>
          <w:lang w:val="en-US"/>
        </w:rPr>
      </w:pPr>
      <w:r w:rsidRPr="00A91F92">
        <w:rPr>
          <w:rFonts w:ascii="Book Antiqua" w:hAnsi="Book Antiqua"/>
          <w:lang w:val="en-US"/>
        </w:rPr>
        <w:t xml:space="preserve">R. P. Jeffrey </w:t>
      </w:r>
      <w:proofErr w:type="spellStart"/>
      <w:r w:rsidRPr="00A91F92">
        <w:rPr>
          <w:rFonts w:ascii="Book Antiqua" w:hAnsi="Book Antiqua"/>
          <w:lang w:val="en-US"/>
        </w:rPr>
        <w:t>Klaiber</w:t>
      </w:r>
      <w:proofErr w:type="spellEnd"/>
      <w:r w:rsidRPr="00A91F92">
        <w:rPr>
          <w:rFonts w:ascii="Book Antiqua" w:hAnsi="Book Antiqua"/>
          <w:lang w:val="en-US"/>
        </w:rPr>
        <w:t xml:space="preserve"> Lockwood, S.J.</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Dra. Ana Cecilia Monteagudo de Bacigalupo</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 Ricardo Martín </w:t>
      </w:r>
      <w:proofErr w:type="spellStart"/>
      <w:r w:rsidRPr="00A91F92">
        <w:rPr>
          <w:rFonts w:ascii="Book Antiqua" w:hAnsi="Book Antiqua"/>
          <w:lang w:val="es-PE"/>
        </w:rPr>
        <w:t>Renwick</w:t>
      </w:r>
      <w:proofErr w:type="spellEnd"/>
      <w:r w:rsidRPr="00A91F92">
        <w:rPr>
          <w:rFonts w:ascii="Book Antiqua" w:hAnsi="Book Antiqua"/>
          <w:lang w:val="es-PE"/>
        </w:rPr>
        <w:t xml:space="preserve"> Campos</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Antonio Zapata Velasco</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Lingüística y Literatura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Gino Luque Bedregal</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Psicología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José Mogrovejo Sánchez</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Trabajo Social</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Lic. </w:t>
      </w:r>
      <w:proofErr w:type="spellStart"/>
      <w:r w:rsidRPr="00A91F92">
        <w:rPr>
          <w:rFonts w:ascii="Book Antiqua" w:hAnsi="Book Antiqua"/>
          <w:lang w:val="es-PE"/>
        </w:rPr>
        <w:t>Haydée</w:t>
      </w:r>
      <w:proofErr w:type="spellEnd"/>
      <w:r w:rsidRPr="00A91F92">
        <w:rPr>
          <w:rFonts w:ascii="Book Antiqua" w:hAnsi="Book Antiqua"/>
          <w:lang w:val="es-PE"/>
        </w:rPr>
        <w:t xml:space="preserve"> </w:t>
      </w:r>
      <w:proofErr w:type="spellStart"/>
      <w:r w:rsidRPr="00A91F92">
        <w:rPr>
          <w:rFonts w:ascii="Book Antiqua" w:hAnsi="Book Antiqua"/>
          <w:lang w:val="es-PE"/>
        </w:rPr>
        <w:t>Alor</w:t>
      </w:r>
      <w:proofErr w:type="spellEnd"/>
      <w:r w:rsidRPr="00A91F92">
        <w:rPr>
          <w:rFonts w:ascii="Book Antiqua" w:hAnsi="Book Antiqua"/>
          <w:lang w:val="es-PE"/>
        </w:rPr>
        <w:t xml:space="preserve"> Luna</w:t>
      </w:r>
    </w:p>
    <w:p w:rsidR="00C10C1E" w:rsidRPr="00A91F92" w:rsidRDefault="00C10C1E" w:rsidP="00C10C1E">
      <w:pPr>
        <w:spacing w:line="276" w:lineRule="auto"/>
        <w:ind w:right="-110"/>
        <w:rPr>
          <w:rFonts w:ascii="Book Antiqua" w:hAnsi="Book Antiqua"/>
          <w:b/>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2013-2</w:t>
      </w:r>
    </w:p>
    <w:p w:rsidR="00C10C1E" w:rsidRPr="00A91F92" w:rsidRDefault="00C10C1E" w:rsidP="00C10C1E">
      <w:pPr>
        <w:spacing w:line="276" w:lineRule="auto"/>
        <w:ind w:right="-110"/>
        <w:rPr>
          <w:rFonts w:ascii="Book Antiqua" w:hAnsi="Book Antiqua"/>
          <w:b/>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Secretario académico</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Carlos Gálvez Peña</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Consejo de Facultad</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Dra. Mary Louise Claux Alfaro (Jefa del Departamento de Psicología)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 Jesús Antonio </w:t>
      </w:r>
      <w:proofErr w:type="spellStart"/>
      <w:r w:rsidRPr="00A91F92">
        <w:rPr>
          <w:rFonts w:ascii="Book Antiqua" w:hAnsi="Book Antiqua"/>
          <w:lang w:val="es-PE"/>
        </w:rPr>
        <w:t>Cosamalón</w:t>
      </w:r>
      <w:proofErr w:type="spellEnd"/>
      <w:r w:rsidRPr="00A91F92">
        <w:rPr>
          <w:rFonts w:ascii="Book Antiqua" w:hAnsi="Book Antiqua"/>
          <w:lang w:val="es-PE"/>
        </w:rPr>
        <w:t xml:space="preserve"> Aguilar</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 Miguel Ángel Giusti </w:t>
      </w:r>
      <w:proofErr w:type="spellStart"/>
      <w:r w:rsidRPr="00A91F92">
        <w:rPr>
          <w:rFonts w:ascii="Book Antiqua" w:hAnsi="Book Antiqua"/>
          <w:lang w:val="es-PE"/>
        </w:rPr>
        <w:t>Hundskopf</w:t>
      </w:r>
      <w:proofErr w:type="spellEnd"/>
      <w:r w:rsidRPr="00A91F92">
        <w:rPr>
          <w:rFonts w:ascii="Book Antiqua" w:hAnsi="Book Antiqua"/>
          <w:lang w:val="es-PE"/>
        </w:rPr>
        <w:t xml:space="preserve"> (Jefe del Departamento de Humanidades)</w:t>
      </w:r>
    </w:p>
    <w:p w:rsidR="00C10C1E" w:rsidRPr="00A91F92" w:rsidRDefault="00C10C1E" w:rsidP="00C10C1E">
      <w:pPr>
        <w:spacing w:line="276" w:lineRule="auto"/>
        <w:ind w:right="-110"/>
        <w:rPr>
          <w:rFonts w:ascii="Book Antiqua" w:hAnsi="Book Antiqua"/>
          <w:lang w:val="en-US"/>
        </w:rPr>
      </w:pPr>
      <w:r w:rsidRPr="00A91F92">
        <w:rPr>
          <w:rFonts w:ascii="Book Antiqua" w:hAnsi="Book Antiqua"/>
          <w:lang w:val="en-US"/>
        </w:rPr>
        <w:t xml:space="preserve">R. P. Jeffrey </w:t>
      </w:r>
      <w:proofErr w:type="spellStart"/>
      <w:r w:rsidRPr="00A91F92">
        <w:rPr>
          <w:rFonts w:ascii="Book Antiqua" w:hAnsi="Book Antiqua"/>
          <w:lang w:val="en-US"/>
        </w:rPr>
        <w:t>Klaiber</w:t>
      </w:r>
      <w:proofErr w:type="spellEnd"/>
      <w:r w:rsidRPr="00A91F92">
        <w:rPr>
          <w:rFonts w:ascii="Book Antiqua" w:hAnsi="Book Antiqua"/>
          <w:lang w:val="en-US"/>
        </w:rPr>
        <w:t xml:space="preserve"> Lockwood, S.J.</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Dra. </w:t>
      </w:r>
      <w:proofErr w:type="spellStart"/>
      <w:r w:rsidRPr="00A91F92">
        <w:rPr>
          <w:rFonts w:ascii="Book Antiqua" w:hAnsi="Book Antiqua"/>
          <w:lang w:val="es-PE"/>
        </w:rPr>
        <w:t>Cécile</w:t>
      </w:r>
      <w:proofErr w:type="spellEnd"/>
      <w:r w:rsidRPr="00A91F92">
        <w:rPr>
          <w:rFonts w:ascii="Book Antiqua" w:hAnsi="Book Antiqua"/>
          <w:lang w:val="es-PE"/>
        </w:rPr>
        <w:t xml:space="preserve"> Anne Michaud </w:t>
      </w:r>
      <w:proofErr w:type="spellStart"/>
      <w:r w:rsidRPr="00A91F92">
        <w:rPr>
          <w:rFonts w:ascii="Book Antiqua" w:hAnsi="Book Antiqua"/>
          <w:lang w:val="es-PE"/>
        </w:rPr>
        <w:t>Couzin</w:t>
      </w:r>
      <w:proofErr w:type="spellEnd"/>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Dra. Ana Cecilia Monteagudo de Bacigalupo</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José Antonio Rodríguez Garrido</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Dra. María Lourdes Ruda </w:t>
      </w:r>
      <w:proofErr w:type="spellStart"/>
      <w:r w:rsidRPr="00A91F92">
        <w:rPr>
          <w:rFonts w:ascii="Book Antiqua" w:hAnsi="Book Antiqua"/>
          <w:lang w:val="es-PE"/>
        </w:rPr>
        <w:t>Santolaria</w:t>
      </w:r>
      <w:proofErr w:type="spellEnd"/>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Carlos Enrique Tavares Correa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Dra. Virginia Zavala Cisneros</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Representantes estudiantiles en el Consejo de Facultad</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Marco Santoro Reyes</w:t>
      </w:r>
    </w:p>
    <w:p w:rsidR="00C10C1E" w:rsidRPr="00A91F92" w:rsidRDefault="00C10C1E" w:rsidP="00C10C1E">
      <w:pPr>
        <w:spacing w:line="276" w:lineRule="auto"/>
        <w:ind w:right="-110"/>
        <w:rPr>
          <w:rFonts w:ascii="Book Antiqua" w:hAnsi="Book Antiqua" w:cstheme="minorHAnsi"/>
          <w:lang w:val="es-PE"/>
        </w:rPr>
      </w:pPr>
      <w:r w:rsidRPr="00A91F92">
        <w:rPr>
          <w:rFonts w:ascii="Book Antiqua" w:hAnsi="Book Antiqua" w:cstheme="minorHAnsi"/>
          <w:lang w:val="es-PE"/>
        </w:rPr>
        <w:t>Daniel Olivera Alegre</w:t>
      </w:r>
    </w:p>
    <w:p w:rsidR="00C10C1E" w:rsidRPr="00A91F92" w:rsidRDefault="00C10C1E" w:rsidP="00C10C1E">
      <w:pPr>
        <w:spacing w:line="276" w:lineRule="auto"/>
        <w:ind w:right="-110"/>
        <w:rPr>
          <w:rFonts w:ascii="Book Antiqua" w:hAnsi="Book Antiqua" w:cstheme="minorHAnsi"/>
          <w:lang w:val="es-PE"/>
        </w:rPr>
      </w:pPr>
      <w:r w:rsidRPr="00A91F92">
        <w:rPr>
          <w:rFonts w:ascii="Book Antiqua" w:hAnsi="Book Antiqua" w:cstheme="minorHAnsi"/>
          <w:lang w:val="es-PE"/>
        </w:rPr>
        <w:t xml:space="preserve">José </w:t>
      </w:r>
      <w:proofErr w:type="spellStart"/>
      <w:r w:rsidRPr="00A91F92">
        <w:rPr>
          <w:rFonts w:ascii="Book Antiqua" w:hAnsi="Book Antiqua" w:cstheme="minorHAnsi"/>
          <w:lang w:val="es-PE"/>
        </w:rPr>
        <w:t>José</w:t>
      </w:r>
      <w:proofErr w:type="spellEnd"/>
      <w:r w:rsidRPr="00A91F92">
        <w:rPr>
          <w:rFonts w:ascii="Book Antiqua" w:hAnsi="Book Antiqua" w:cstheme="minorHAnsi"/>
          <w:lang w:val="es-PE"/>
        </w:rPr>
        <w:t xml:space="preserve"> Román Castilla</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b/>
          <w:lang w:val="es-PE"/>
        </w:rPr>
      </w:pPr>
      <w:r w:rsidRPr="00A91F92">
        <w:rPr>
          <w:rFonts w:ascii="Book Antiqua" w:hAnsi="Book Antiqua"/>
          <w:b/>
          <w:lang w:val="es-PE"/>
        </w:rPr>
        <w:t>Coordinadores</w:t>
      </w: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Arqueología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Jalh Dulanto Brescia</w:t>
      </w:r>
    </w:p>
    <w:p w:rsidR="00C10C1E" w:rsidRPr="00A91F92" w:rsidRDefault="00C10C1E" w:rsidP="00C10C1E">
      <w:pPr>
        <w:spacing w:line="276" w:lineRule="auto"/>
        <w:ind w:right="-110"/>
        <w:rPr>
          <w:rFonts w:ascii="Book Antiqua" w:hAnsi="Book Antiqua"/>
          <w:i/>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Ciencias de la Información</w:t>
      </w:r>
    </w:p>
    <w:p w:rsidR="00C10C1E" w:rsidRPr="00A91F92" w:rsidRDefault="00C10C1E" w:rsidP="00C10C1E">
      <w:pPr>
        <w:spacing w:line="276" w:lineRule="auto"/>
        <w:ind w:right="-110"/>
        <w:rPr>
          <w:rFonts w:ascii="Book Antiqua" w:hAnsi="Book Antiqua"/>
          <w:lang w:val="es-PE"/>
        </w:rPr>
      </w:pPr>
      <w:proofErr w:type="spellStart"/>
      <w:r w:rsidRPr="00A91F92">
        <w:rPr>
          <w:rFonts w:ascii="Book Antiqua" w:hAnsi="Book Antiqua"/>
          <w:lang w:val="es-PE"/>
        </w:rPr>
        <w:t>Mag</w:t>
      </w:r>
      <w:proofErr w:type="spellEnd"/>
      <w:r w:rsidRPr="00A91F92">
        <w:rPr>
          <w:rFonts w:ascii="Book Antiqua" w:hAnsi="Book Antiqua"/>
          <w:lang w:val="es-PE"/>
        </w:rPr>
        <w:t xml:space="preserve">. Mónica Jesús Arakaki </w:t>
      </w:r>
      <w:proofErr w:type="spellStart"/>
      <w:r w:rsidRPr="00A91F92">
        <w:rPr>
          <w:rFonts w:ascii="Book Antiqua" w:hAnsi="Book Antiqua"/>
          <w:lang w:val="es-PE"/>
        </w:rPr>
        <w:t>Heshiki</w:t>
      </w:r>
      <w:proofErr w:type="spellEnd"/>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Filosofía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Gianfranco Casuso</w:t>
      </w:r>
    </w:p>
    <w:p w:rsidR="00C10C1E" w:rsidRPr="00A91F92" w:rsidRDefault="00C10C1E" w:rsidP="00C10C1E">
      <w:pPr>
        <w:spacing w:line="276" w:lineRule="auto"/>
        <w:ind w:right="-110"/>
        <w:rPr>
          <w:rFonts w:ascii="Book Antiqua" w:hAnsi="Book Antiqua"/>
          <w:i/>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Geografía y Medio Ambiente</w:t>
      </w:r>
    </w:p>
    <w:p w:rsidR="00C10C1E" w:rsidRPr="00A91F92" w:rsidRDefault="00C10C1E" w:rsidP="00C10C1E">
      <w:pPr>
        <w:spacing w:line="276" w:lineRule="auto"/>
        <w:ind w:right="-110"/>
        <w:rPr>
          <w:rFonts w:ascii="Book Antiqua" w:hAnsi="Book Antiqua"/>
          <w:lang w:val="es-PE"/>
        </w:rPr>
      </w:pPr>
      <w:proofErr w:type="spellStart"/>
      <w:r w:rsidRPr="00A91F92">
        <w:rPr>
          <w:rFonts w:ascii="Book Antiqua" w:hAnsi="Book Antiqua"/>
          <w:lang w:val="es-PE"/>
        </w:rPr>
        <w:t>Mag</w:t>
      </w:r>
      <w:proofErr w:type="spellEnd"/>
      <w:r w:rsidRPr="00A91F92">
        <w:rPr>
          <w:rFonts w:ascii="Book Antiqua" w:hAnsi="Book Antiqua"/>
          <w:lang w:val="es-PE"/>
        </w:rPr>
        <w:t xml:space="preserve">. Miriam Nagata </w:t>
      </w:r>
      <w:proofErr w:type="spellStart"/>
      <w:r w:rsidRPr="00A91F92">
        <w:rPr>
          <w:rFonts w:ascii="Book Antiqua" w:hAnsi="Book Antiqua"/>
          <w:lang w:val="es-PE"/>
        </w:rPr>
        <w:t>Shimabuku</w:t>
      </w:r>
      <w:proofErr w:type="spellEnd"/>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Historia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Dra. Claudia Rosas Lauro </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Humanidades</w:t>
      </w:r>
    </w:p>
    <w:p w:rsidR="00C10C1E" w:rsidRPr="00A91F92" w:rsidRDefault="00C10C1E" w:rsidP="00C10C1E">
      <w:pPr>
        <w:spacing w:line="276" w:lineRule="auto"/>
        <w:ind w:right="-110"/>
        <w:rPr>
          <w:rFonts w:ascii="Book Antiqua" w:hAnsi="Book Antiqua"/>
          <w:lang w:val="en-US"/>
        </w:rPr>
      </w:pPr>
      <w:r w:rsidRPr="00A91F92">
        <w:rPr>
          <w:rFonts w:ascii="Book Antiqua" w:hAnsi="Book Antiqua"/>
          <w:lang w:val="en-US"/>
        </w:rPr>
        <w:t xml:space="preserve">R. P. Jeffrey </w:t>
      </w:r>
      <w:proofErr w:type="spellStart"/>
      <w:r w:rsidRPr="00A91F92">
        <w:rPr>
          <w:rFonts w:ascii="Book Antiqua" w:hAnsi="Book Antiqua"/>
          <w:lang w:val="en-US"/>
        </w:rPr>
        <w:t>Klaiber</w:t>
      </w:r>
      <w:proofErr w:type="spellEnd"/>
      <w:r w:rsidRPr="00A91F92">
        <w:rPr>
          <w:rFonts w:ascii="Book Antiqua" w:hAnsi="Book Antiqua"/>
          <w:lang w:val="en-US"/>
        </w:rPr>
        <w:t xml:space="preserve"> Lockwood, S.J.</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Dra. Ana Cecilia Monteagudo de Bacigalupo</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Dr. Ricardo Martín </w:t>
      </w:r>
      <w:proofErr w:type="spellStart"/>
      <w:r w:rsidRPr="00A91F92">
        <w:rPr>
          <w:rFonts w:ascii="Book Antiqua" w:hAnsi="Book Antiqua"/>
          <w:lang w:val="es-PE"/>
        </w:rPr>
        <w:t>Renwick</w:t>
      </w:r>
      <w:proofErr w:type="spellEnd"/>
      <w:r w:rsidRPr="00A91F92">
        <w:rPr>
          <w:rFonts w:ascii="Book Antiqua" w:hAnsi="Book Antiqua"/>
          <w:lang w:val="es-PE"/>
        </w:rPr>
        <w:t xml:space="preserve"> Campos</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Antonio Zapata Velasco</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Lingüística y Literatura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Gino Luque Bedregal</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Psicología</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Dr. José Amílcar Mogrovejo Sánchez</w:t>
      </w:r>
    </w:p>
    <w:p w:rsidR="00C10C1E" w:rsidRPr="00A91F92" w:rsidRDefault="00C10C1E" w:rsidP="00C10C1E">
      <w:pPr>
        <w:spacing w:line="276" w:lineRule="auto"/>
        <w:ind w:right="-110"/>
        <w:rPr>
          <w:rFonts w:ascii="Book Antiqua" w:hAnsi="Book Antiqua"/>
          <w:lang w:val="es-PE"/>
        </w:rPr>
      </w:pPr>
    </w:p>
    <w:p w:rsidR="00C10C1E" w:rsidRPr="00A91F92" w:rsidRDefault="00C10C1E" w:rsidP="00C10C1E">
      <w:pPr>
        <w:spacing w:line="276" w:lineRule="auto"/>
        <w:ind w:right="-110"/>
        <w:rPr>
          <w:rFonts w:ascii="Book Antiqua" w:hAnsi="Book Antiqua"/>
          <w:i/>
          <w:lang w:val="es-PE"/>
        </w:rPr>
      </w:pPr>
      <w:r w:rsidRPr="00A91F92">
        <w:rPr>
          <w:rFonts w:ascii="Book Antiqua" w:hAnsi="Book Antiqua"/>
          <w:i/>
          <w:lang w:val="es-PE"/>
        </w:rPr>
        <w:t>Especialidad de Trabajo Social</w:t>
      </w:r>
    </w:p>
    <w:p w:rsidR="00C10C1E" w:rsidRPr="00A91F92" w:rsidRDefault="00C10C1E" w:rsidP="00C10C1E">
      <w:pPr>
        <w:spacing w:line="276" w:lineRule="auto"/>
        <w:ind w:right="-110"/>
        <w:rPr>
          <w:rFonts w:ascii="Book Antiqua" w:hAnsi="Book Antiqua"/>
          <w:lang w:val="es-PE"/>
        </w:rPr>
      </w:pPr>
      <w:r w:rsidRPr="00A91F92">
        <w:rPr>
          <w:rFonts w:ascii="Book Antiqua" w:hAnsi="Book Antiqua"/>
          <w:lang w:val="es-PE"/>
        </w:rPr>
        <w:t xml:space="preserve">Lic. </w:t>
      </w:r>
      <w:proofErr w:type="spellStart"/>
      <w:r w:rsidRPr="00A91F92">
        <w:rPr>
          <w:rFonts w:ascii="Book Antiqua" w:hAnsi="Book Antiqua"/>
          <w:lang w:val="es-PE"/>
        </w:rPr>
        <w:t>Haydée</w:t>
      </w:r>
      <w:proofErr w:type="spellEnd"/>
      <w:r w:rsidRPr="00A91F92">
        <w:rPr>
          <w:rFonts w:ascii="Book Antiqua" w:hAnsi="Book Antiqua"/>
          <w:lang w:val="es-PE"/>
        </w:rPr>
        <w:t xml:space="preserve"> </w:t>
      </w:r>
      <w:proofErr w:type="spellStart"/>
      <w:r w:rsidRPr="00A91F92">
        <w:rPr>
          <w:rFonts w:ascii="Book Antiqua" w:hAnsi="Book Antiqua"/>
          <w:lang w:val="es-PE"/>
        </w:rPr>
        <w:t>Alor</w:t>
      </w:r>
      <w:proofErr w:type="spellEnd"/>
      <w:r w:rsidRPr="00A91F92">
        <w:rPr>
          <w:rFonts w:ascii="Book Antiqua" w:hAnsi="Book Antiqua"/>
          <w:lang w:val="es-PE"/>
        </w:rPr>
        <w:t xml:space="preserve"> Luna</w:t>
      </w:r>
    </w:p>
    <w:p w:rsidR="00C10C1E" w:rsidRPr="00A91F92" w:rsidRDefault="00C10C1E" w:rsidP="00C10C1E">
      <w:pPr>
        <w:spacing w:line="276" w:lineRule="auto"/>
        <w:ind w:right="-110"/>
        <w:rPr>
          <w:rFonts w:ascii="Book Antiqua" w:hAnsi="Book Antiqua"/>
          <w:b/>
          <w:lang w:val="es-PE"/>
        </w:rPr>
      </w:pPr>
    </w:p>
    <w:p w:rsidR="00C10C1E" w:rsidRPr="00A91F92" w:rsidRDefault="00C10C1E" w:rsidP="00C10C1E">
      <w:pPr>
        <w:rPr>
          <w:rFonts w:ascii="Book Antiqua" w:hAnsi="Book Antiqua"/>
          <w:b/>
          <w:lang w:val="es-PE"/>
        </w:rPr>
      </w:pPr>
      <w:r w:rsidRPr="00A91F92">
        <w:rPr>
          <w:rFonts w:ascii="Book Antiqua" w:hAnsi="Book Antiqua"/>
          <w:b/>
          <w:lang w:val="es-PE"/>
        </w:rPr>
        <w:br w:type="page"/>
      </w:r>
    </w:p>
    <w:p w:rsidR="00C10C1E" w:rsidRPr="00A91F92" w:rsidRDefault="00C10C1E" w:rsidP="00D830FF">
      <w:pPr>
        <w:spacing w:line="276" w:lineRule="auto"/>
        <w:ind w:right="-110"/>
        <w:jc w:val="both"/>
        <w:rPr>
          <w:rFonts w:ascii="Book Antiqua" w:hAnsi="Book Antiqua"/>
          <w:b/>
          <w:u w:val="single"/>
          <w:lang w:val="es-PE"/>
        </w:rPr>
      </w:pPr>
      <w:r w:rsidRPr="00A91F92">
        <w:rPr>
          <w:rFonts w:ascii="Book Antiqua" w:hAnsi="Book Antiqua"/>
          <w:b/>
          <w:u w:val="single"/>
          <w:lang w:val="es-PE"/>
        </w:rPr>
        <w:lastRenderedPageBreak/>
        <w:t>Balance del año</w:t>
      </w:r>
    </w:p>
    <w:p w:rsidR="00C10C1E" w:rsidRPr="00A91F92" w:rsidRDefault="00C10C1E" w:rsidP="00D830FF">
      <w:pPr>
        <w:spacing w:line="276" w:lineRule="auto"/>
        <w:ind w:right="-110"/>
        <w:jc w:val="both"/>
        <w:rPr>
          <w:rFonts w:ascii="Book Antiqua" w:hAnsi="Book Antiqua"/>
          <w:b/>
          <w:u w:val="single"/>
          <w:lang w:val="es-PE"/>
        </w:rPr>
      </w:pPr>
    </w:p>
    <w:p w:rsidR="00C10C1E" w:rsidRDefault="00C10C1E" w:rsidP="00D830FF">
      <w:pPr>
        <w:spacing w:line="276" w:lineRule="auto"/>
        <w:ind w:right="-110" w:firstLine="708"/>
        <w:jc w:val="both"/>
        <w:rPr>
          <w:rFonts w:ascii="Book Antiqua" w:hAnsi="Book Antiqua"/>
          <w:lang w:val="es-PE"/>
        </w:rPr>
      </w:pPr>
      <w:r w:rsidRPr="00A91F92">
        <w:rPr>
          <w:rFonts w:ascii="Book Antiqua" w:hAnsi="Book Antiqua"/>
          <w:lang w:val="es-PE"/>
        </w:rPr>
        <w:t xml:space="preserve">El año 2013 culminó con muy positivo balance para la facultad. De un lado, la sólida formación regular se basó en 190 cursos ofrecidos y dictados durante cada uno de los semestres 2013-I y 2013-II en las siete especialidades de Arqueología, Ciencias de la Información, Filosofía, Geografía y Medio Ambiente, Historia, Lingüística y Literatura y Psicología. Varios de estos cursos consideraron salidas de campo complementarias a la formación en el aula, sumando un total de 27 salidas en el primer semestre y 34, en el segundo. </w:t>
      </w:r>
    </w:p>
    <w:p w:rsidR="00C2341C" w:rsidRPr="00A91F92" w:rsidRDefault="00C2341C" w:rsidP="00D830FF">
      <w:pPr>
        <w:spacing w:line="276" w:lineRule="auto"/>
        <w:ind w:right="-110" w:firstLine="708"/>
        <w:jc w:val="both"/>
        <w:rPr>
          <w:rFonts w:ascii="Book Antiqua" w:hAnsi="Book Antiqua"/>
          <w:lang w:val="es-PE"/>
        </w:rPr>
      </w:pPr>
    </w:p>
    <w:p w:rsidR="00C10C1E" w:rsidRPr="00A91F92" w:rsidRDefault="00C10C1E" w:rsidP="00D830FF">
      <w:pPr>
        <w:spacing w:line="276" w:lineRule="auto"/>
        <w:ind w:right="-110" w:firstLine="708"/>
        <w:jc w:val="both"/>
        <w:rPr>
          <w:rFonts w:ascii="Book Antiqua" w:hAnsi="Book Antiqua"/>
          <w:lang w:val="es-PE"/>
        </w:rPr>
      </w:pPr>
      <w:r w:rsidRPr="00A91F92">
        <w:rPr>
          <w:rFonts w:ascii="Book Antiqua" w:hAnsi="Book Antiqua"/>
          <w:lang w:val="es-PE"/>
        </w:rPr>
        <w:t xml:space="preserve">Un importante logro en el ámbito académico fue la culminación de exitosas reformas de planes de estudios y el incremento de actividades de extensión para beneficio del alumnado. En efecto, dos nuevos planes de estudio han señalado importantes cambios en la actualización de las especialidades de Historia y Arqueología, las primeras en el país. Asimismo, tres nuevos planes de estudio se encuentran en la fase final de diseño y serán completados en el transcurso del año 2014. De esta manera se renovarán también las especialidades de Lingüística, Literatura, Ciencias de la Información y Psicología. </w:t>
      </w:r>
    </w:p>
    <w:p w:rsidR="00C2341C" w:rsidRDefault="00C2341C" w:rsidP="00D830FF">
      <w:pPr>
        <w:spacing w:line="276" w:lineRule="auto"/>
        <w:ind w:right="-110" w:firstLine="708"/>
        <w:jc w:val="both"/>
        <w:rPr>
          <w:rFonts w:ascii="Book Antiqua" w:hAnsi="Book Antiqua"/>
          <w:lang w:val="es-PE"/>
        </w:rPr>
      </w:pPr>
    </w:p>
    <w:p w:rsidR="00C10C1E" w:rsidRPr="00A91F92" w:rsidRDefault="00C10C1E" w:rsidP="00D830FF">
      <w:pPr>
        <w:spacing w:line="276" w:lineRule="auto"/>
        <w:ind w:right="-110" w:firstLine="708"/>
        <w:jc w:val="both"/>
        <w:rPr>
          <w:rFonts w:ascii="Book Antiqua" w:hAnsi="Book Antiqua"/>
          <w:lang w:val="es-PE"/>
        </w:rPr>
      </w:pPr>
      <w:r w:rsidRPr="00A91F92">
        <w:rPr>
          <w:rFonts w:ascii="Book Antiqua" w:hAnsi="Book Antiqua"/>
          <w:lang w:val="es-PE"/>
        </w:rPr>
        <w:t>En el eje de las activ</w:t>
      </w:r>
      <w:r w:rsidR="006A53E5">
        <w:rPr>
          <w:rFonts w:ascii="Book Antiqua" w:hAnsi="Book Antiqua"/>
          <w:lang w:val="es-PE"/>
        </w:rPr>
        <w:t>idades de extensión, más de 100</w:t>
      </w:r>
      <w:r w:rsidRPr="00A91F92">
        <w:rPr>
          <w:rFonts w:ascii="Book Antiqua" w:hAnsi="Book Antiqua"/>
          <w:lang w:val="es-PE"/>
        </w:rPr>
        <w:t xml:space="preserve"> eventos de extensión de alto nivel (cursillos, conferencias y mesas redondas) complementaron la formación impartida de manera regular. De otro lado, el cuerpo estudiantil mantuvo una vibrante participación en la vida de la facultad, con la exitosa realización de seis coloquios estudiantiles y la participación de destacados estudiantes en programas de intercambio y eventos académicos en el interior del país y el extranjero. Todo esto no hubiera sido posible sin una considerable inversión que ciertamente ha redundado en beneficio de nuestros alumnos. El presupuesto general de la facultad para el año 2013, ampliado en un 35% respecto del año 2012, fue ejecutado exitosamente en un 95.13%, con el remanente debidamente calendarizado para principios del 2014. Esta ejecución responsable y eficiente ha sido superior en 15% respecto del año anterior, honrando de esta manera la facultad la confianza depositada por la Comisión de Presupuesto y el equipo rectoral.</w:t>
      </w:r>
    </w:p>
    <w:p w:rsidR="00C10C1E" w:rsidRPr="00A91F92" w:rsidRDefault="00C10C1E" w:rsidP="00D830FF">
      <w:pPr>
        <w:spacing w:line="276" w:lineRule="auto"/>
        <w:ind w:right="-110" w:firstLine="708"/>
        <w:jc w:val="both"/>
        <w:rPr>
          <w:rFonts w:ascii="Book Antiqua" w:hAnsi="Book Antiqua"/>
          <w:lang w:val="es-PE"/>
        </w:rPr>
      </w:pPr>
    </w:p>
    <w:p w:rsidR="00C10C1E" w:rsidRDefault="00C10C1E" w:rsidP="00D830FF">
      <w:pPr>
        <w:spacing w:line="276" w:lineRule="auto"/>
        <w:ind w:right="-110" w:firstLine="708"/>
        <w:jc w:val="both"/>
        <w:rPr>
          <w:rFonts w:ascii="Book Antiqua" w:hAnsi="Book Antiqua"/>
          <w:lang w:val="es-PE"/>
        </w:rPr>
      </w:pPr>
      <w:r w:rsidRPr="00A91F92">
        <w:rPr>
          <w:rFonts w:ascii="Book Antiqua" w:hAnsi="Book Antiqua"/>
          <w:lang w:val="es-PE"/>
        </w:rPr>
        <w:t xml:space="preserve">En el orden administrativo, cabe destacar que el Consejo de Facultad aprobó la simplificación del proceso de convalidación de cursos, lo que permitirá la agilización de este trámite para los alumnos que salen a estudiar en el extranjero sin detener su avance en los planes de estudio de las distintas especialidades. El Consejo de Facultad aprobó asimismo la transferencia del diplomado en Historia del Arte a la Escuela de Posgrado. La especialidad de Historia del Arte, luego de cinco años de existencia, fue transferida  oficialmente a la Escuela de Posgrado al concluir el año académico 2013, </w:t>
      </w:r>
      <w:r w:rsidRPr="00A91F92">
        <w:rPr>
          <w:rFonts w:ascii="Book Antiqua" w:hAnsi="Book Antiqua"/>
          <w:lang w:val="es-PE"/>
        </w:rPr>
        <w:lastRenderedPageBreak/>
        <w:t xml:space="preserve">consolidada como un programa académico maduro y con una población estudiantil estable de 22 alumnos. </w:t>
      </w:r>
    </w:p>
    <w:p w:rsidR="00C2341C" w:rsidRPr="00A91F92" w:rsidRDefault="00C2341C" w:rsidP="00D830FF">
      <w:pPr>
        <w:spacing w:line="276" w:lineRule="auto"/>
        <w:ind w:right="-110" w:firstLine="708"/>
        <w:jc w:val="both"/>
        <w:rPr>
          <w:rFonts w:ascii="Book Antiqua" w:hAnsi="Book Antiqua"/>
          <w:lang w:val="es-PE"/>
        </w:rPr>
      </w:pPr>
    </w:p>
    <w:p w:rsidR="00C10C1E" w:rsidRPr="00A91F92" w:rsidRDefault="00C10C1E" w:rsidP="00D830FF">
      <w:pPr>
        <w:spacing w:line="276" w:lineRule="auto"/>
        <w:ind w:right="-110" w:firstLine="708"/>
        <w:jc w:val="both"/>
        <w:rPr>
          <w:rFonts w:ascii="Book Antiqua" w:hAnsi="Book Antiqua"/>
          <w:lang w:val="es-PE"/>
        </w:rPr>
      </w:pPr>
      <w:r w:rsidRPr="00A91F92">
        <w:rPr>
          <w:rFonts w:ascii="Book Antiqua" w:hAnsi="Book Antiqua"/>
          <w:lang w:val="es-PE"/>
        </w:rPr>
        <w:t xml:space="preserve">Por el contrario y dado el poco interés del alumnado de Estudios Generales Letras, se contempla la posibilidad de suspender los bachilleratos en Humanidades con mención en Estudios Peruanos, Estudios Latinoamericanos y Lenguaje y Cultura. Sin embargo, cabe destacar que la mención en Estudios Teóricos y Críticos ha manifestado particular dinamismo y vitalidad. </w:t>
      </w:r>
    </w:p>
    <w:p w:rsidR="00C2341C" w:rsidRDefault="00C2341C" w:rsidP="00D830FF">
      <w:pPr>
        <w:spacing w:line="276" w:lineRule="auto"/>
        <w:ind w:right="-110" w:firstLine="708"/>
        <w:jc w:val="both"/>
        <w:rPr>
          <w:rFonts w:ascii="Book Antiqua" w:hAnsi="Book Antiqua"/>
          <w:lang w:val="es-PE"/>
        </w:rPr>
      </w:pPr>
    </w:p>
    <w:p w:rsidR="00C10C1E" w:rsidRPr="00A91F92" w:rsidRDefault="00C10C1E" w:rsidP="00D830FF">
      <w:pPr>
        <w:spacing w:line="276" w:lineRule="auto"/>
        <w:ind w:right="-110" w:firstLine="708"/>
        <w:jc w:val="both"/>
        <w:rPr>
          <w:rFonts w:ascii="Book Antiqua" w:hAnsi="Book Antiqua"/>
          <w:lang w:val="es-PE"/>
        </w:rPr>
      </w:pPr>
      <w:r w:rsidRPr="00A91F92">
        <w:rPr>
          <w:rFonts w:ascii="Book Antiqua" w:hAnsi="Book Antiqua"/>
          <w:lang w:val="es-PE"/>
        </w:rPr>
        <w:t xml:space="preserve">En el presente año la facultad oficializó las modificaciones a su reglamento, incorporando dos modalidades de graduación para la especialidad de Filosofía, lo que ha incrementado el número de graduaciones. En cuanto a las defensas de tesis de licenciatura, el nuevo reglamento ha repotenciado la figura del profesor informante, lo que redunda en la mejora del sistema de calificación y evaluación de la tesis. Asimismo, se ha introducido la posibilidad de que el/la </w:t>
      </w:r>
      <w:proofErr w:type="spellStart"/>
      <w:r w:rsidRPr="00A91F92">
        <w:rPr>
          <w:rFonts w:ascii="Book Antiqua" w:hAnsi="Book Antiqua"/>
          <w:lang w:val="es-PE"/>
        </w:rPr>
        <w:t>tesista</w:t>
      </w:r>
      <w:proofErr w:type="spellEnd"/>
      <w:r w:rsidRPr="00A91F92">
        <w:rPr>
          <w:rFonts w:ascii="Book Antiqua" w:hAnsi="Book Antiqua"/>
          <w:lang w:val="es-PE"/>
        </w:rPr>
        <w:t xml:space="preserve"> mejore el ejemplar que será finalmente depositado en la colección de la Biblioteca Central, atendiendo a las sugerencias del profesor informante y de los miembros del jurado calificador. </w:t>
      </w:r>
    </w:p>
    <w:p w:rsidR="00C2341C" w:rsidRDefault="00C2341C" w:rsidP="00D830FF">
      <w:pPr>
        <w:spacing w:line="276" w:lineRule="auto"/>
        <w:ind w:right="-110" w:firstLine="708"/>
        <w:jc w:val="both"/>
        <w:rPr>
          <w:rFonts w:ascii="Book Antiqua" w:hAnsi="Book Antiqua"/>
          <w:lang w:val="es-PE"/>
        </w:rPr>
      </w:pPr>
    </w:p>
    <w:p w:rsidR="00C10C1E" w:rsidRPr="00A91F92" w:rsidRDefault="00C10C1E" w:rsidP="00D830FF">
      <w:pPr>
        <w:spacing w:line="276" w:lineRule="auto"/>
        <w:ind w:right="-110" w:firstLine="708"/>
        <w:jc w:val="both"/>
        <w:rPr>
          <w:rFonts w:ascii="Book Antiqua" w:hAnsi="Book Antiqua"/>
          <w:lang w:val="es-PE"/>
        </w:rPr>
      </w:pPr>
      <w:r w:rsidRPr="00A91F92">
        <w:rPr>
          <w:rFonts w:ascii="Book Antiqua" w:hAnsi="Book Antiqua"/>
          <w:lang w:val="es-PE"/>
        </w:rPr>
        <w:t>En el año 2013, 77 tesis de licenciatura fueron remitidas a la Biblioteca Central para su incorporación en los repositorios de la universidad. La facultad confirió el grado de bachill</w:t>
      </w:r>
      <w:r w:rsidR="003639FF">
        <w:rPr>
          <w:rFonts w:ascii="Book Antiqua" w:hAnsi="Book Antiqua"/>
          <w:lang w:val="es-PE"/>
        </w:rPr>
        <w:t>er y el título de licenciado a 148</w:t>
      </w:r>
      <w:r w:rsidRPr="00A91F92">
        <w:rPr>
          <w:rFonts w:ascii="Book Antiqua" w:hAnsi="Book Antiqua"/>
          <w:lang w:val="es-PE"/>
        </w:rPr>
        <w:t xml:space="preserve"> nuevos profesionales y egresados</w:t>
      </w:r>
      <w:r w:rsidR="00446ED9" w:rsidRPr="00A91F92">
        <w:rPr>
          <w:rFonts w:ascii="Book Antiqua" w:hAnsi="Book Antiqua"/>
          <w:lang w:val="es-PE"/>
        </w:rPr>
        <w:t>.</w:t>
      </w:r>
    </w:p>
    <w:p w:rsidR="00C10C1E" w:rsidRPr="00A91F92" w:rsidRDefault="00C10C1E" w:rsidP="00D830FF">
      <w:pPr>
        <w:spacing w:line="276" w:lineRule="auto"/>
        <w:ind w:right="-110"/>
        <w:jc w:val="both"/>
        <w:rPr>
          <w:rFonts w:ascii="Book Antiqua" w:hAnsi="Book Antiqua"/>
          <w:b/>
          <w:lang w:val="es-PE"/>
        </w:rPr>
      </w:pPr>
    </w:p>
    <w:p w:rsidR="00C10C1E" w:rsidRPr="00A91F92" w:rsidRDefault="00C10C1E" w:rsidP="00D830FF">
      <w:pPr>
        <w:spacing w:line="276" w:lineRule="auto"/>
        <w:ind w:right="-110"/>
        <w:jc w:val="both"/>
        <w:rPr>
          <w:rFonts w:ascii="Book Antiqua" w:hAnsi="Book Antiqua"/>
          <w:b/>
          <w:u w:val="single"/>
          <w:lang w:val="es-PE"/>
        </w:rPr>
      </w:pPr>
      <w:r w:rsidRPr="00A91F92">
        <w:rPr>
          <w:rFonts w:ascii="Book Antiqua" w:hAnsi="Book Antiqua"/>
          <w:b/>
          <w:u w:val="single"/>
          <w:lang w:val="es-PE"/>
        </w:rPr>
        <w:t>Población estudiantil</w:t>
      </w:r>
    </w:p>
    <w:p w:rsidR="00C10C1E" w:rsidRPr="00A91F92" w:rsidRDefault="00C10C1E" w:rsidP="00D830FF">
      <w:pPr>
        <w:spacing w:line="276" w:lineRule="auto"/>
        <w:ind w:right="-110"/>
        <w:jc w:val="both"/>
        <w:rPr>
          <w:rFonts w:ascii="Book Antiqua" w:hAnsi="Book Antiqua"/>
          <w:b/>
          <w:u w:val="single"/>
          <w:lang w:val="es-PE"/>
        </w:rPr>
      </w:pPr>
      <w:r w:rsidRPr="00A91F92">
        <w:rPr>
          <w:rFonts w:ascii="Book Antiqua" w:hAnsi="Book Antiqua"/>
          <w:b/>
          <w:u w:val="single"/>
          <w:lang w:val="es-PE"/>
        </w:rPr>
        <w:t xml:space="preserve">   </w:t>
      </w:r>
    </w:p>
    <w:p w:rsidR="00C10C1E" w:rsidRPr="00A91F92" w:rsidRDefault="00C10C1E" w:rsidP="00D830FF">
      <w:pPr>
        <w:spacing w:line="276" w:lineRule="auto"/>
        <w:ind w:right="-110" w:firstLine="708"/>
        <w:jc w:val="both"/>
        <w:rPr>
          <w:rFonts w:ascii="Book Antiqua" w:hAnsi="Book Antiqua"/>
          <w:lang w:val="es-PE"/>
        </w:rPr>
      </w:pPr>
      <w:r w:rsidRPr="00A91F92">
        <w:rPr>
          <w:rFonts w:ascii="Book Antiqua" w:hAnsi="Book Antiqua"/>
          <w:lang w:val="es-PE"/>
        </w:rPr>
        <w:t>Como ha venido ocurriendo en los últimos años, el número de alumnos matriculados en la facultad ha mantenido una tendencia ascendente. La población estudiantil en el semestre 2013-1, fue de 886 alumnos y, en el semestre 2013-2, de 899 alumnos, lo cual representa un incremento con relación al 2012. Esta tendencia al crecimiento también se observa en el número de estudiantes de otras unidades académicas que se matriculan en cursos ofrecidos por nuestra facultad: 202 alumnos en cada uno de los semestres 2013-1 y 2013-2. Sin embargo, la cantidad de alumnos que ingresa a la facultad proveniente de los Estudios Generales Letras ha disminuido un poco en relación al año anterior: 107 alumnos en el primer semestre y 98 en el segundo semestre. Los ingresantes por traslado externo fueron 4 alumnos en la primera mitad del año y 6 en la segunda parte. Los alumnos reincorporados fueron 32 en cada semestre. El detalle de alumnos por especialidad se muestra en los cuadros siguientes:</w:t>
      </w:r>
    </w:p>
    <w:p w:rsidR="00C10C1E" w:rsidRPr="00A91F92" w:rsidRDefault="00C10C1E" w:rsidP="00C10C1E">
      <w:pPr>
        <w:rPr>
          <w:rFonts w:ascii="Book Antiqua" w:hAnsi="Book Antiqua"/>
          <w:lang w:val="es-PE"/>
        </w:rPr>
      </w:pPr>
    </w:p>
    <w:p w:rsidR="00C10C1E" w:rsidRPr="00A91F92" w:rsidRDefault="00C10C1E" w:rsidP="00C10C1E">
      <w:pPr>
        <w:pStyle w:val="Ttulo1"/>
        <w:spacing w:before="0" w:after="0"/>
        <w:jc w:val="center"/>
        <w:rPr>
          <w:rFonts w:ascii="Book Antiqua" w:hAnsi="Book Antiqua"/>
          <w:bCs w:val="0"/>
          <w:sz w:val="24"/>
          <w:szCs w:val="24"/>
          <w:u w:val="single"/>
        </w:rPr>
      </w:pPr>
      <w:r w:rsidRPr="00A91F92">
        <w:rPr>
          <w:rFonts w:ascii="Book Antiqua" w:hAnsi="Book Antiqua"/>
          <w:bCs w:val="0"/>
          <w:sz w:val="24"/>
          <w:szCs w:val="24"/>
          <w:u w:val="single"/>
        </w:rPr>
        <w:t>Número de alumnos de la Facultad de Letras y Ciencias Humanas – 2013-1</w:t>
      </w:r>
    </w:p>
    <w:p w:rsidR="00C10C1E" w:rsidRPr="00A91F92" w:rsidRDefault="00C10C1E" w:rsidP="00C10C1E">
      <w:pPr>
        <w:rPr>
          <w:rFonts w:ascii="Book Antiqua" w:hAnsi="Book Antiqua" w:cs="Arial"/>
          <w:b/>
          <w:bCs/>
          <w:lang w:val="es-MX"/>
        </w:rPr>
      </w:pPr>
    </w:p>
    <w:p w:rsidR="00C10C1E" w:rsidRPr="00A91F92" w:rsidRDefault="00C10C1E" w:rsidP="00C10C1E">
      <w:pPr>
        <w:rPr>
          <w:rFonts w:ascii="Book Antiqua" w:hAnsi="Book Antiqua" w:cs="Arial"/>
          <w:b/>
          <w:bCs/>
          <w:lang w:val="es-MX"/>
        </w:rPr>
      </w:pPr>
    </w:p>
    <w:tbl>
      <w:tblPr>
        <w:tblW w:w="0" w:type="auto"/>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87"/>
        <w:gridCol w:w="1276"/>
      </w:tblGrid>
      <w:tr w:rsidR="00C10C1E" w:rsidRPr="00A91F92" w:rsidTr="00C10C1E">
        <w:trPr>
          <w:trHeight w:val="369"/>
          <w:jc w:val="center"/>
        </w:trPr>
        <w:tc>
          <w:tcPr>
            <w:tcW w:w="3787" w:type="dxa"/>
            <w:tcBorders>
              <w:top w:val="single" w:sz="4" w:space="0" w:color="auto"/>
              <w:left w:val="single" w:sz="4" w:space="0" w:color="auto"/>
              <w:bottom w:val="single" w:sz="4" w:space="0" w:color="auto"/>
              <w:right w:val="single" w:sz="4" w:space="0" w:color="auto"/>
            </w:tcBorders>
            <w:shd w:val="pct15" w:color="auto" w:fill="FFFFFF"/>
            <w:vAlign w:val="center"/>
          </w:tcPr>
          <w:p w:rsidR="00C10C1E" w:rsidRPr="00A91F92" w:rsidRDefault="00C10C1E" w:rsidP="00C10C1E">
            <w:pPr>
              <w:pStyle w:val="Ttulo1"/>
              <w:spacing w:before="0" w:after="0"/>
              <w:jc w:val="center"/>
              <w:rPr>
                <w:rFonts w:ascii="Book Antiqua" w:hAnsi="Book Antiqua"/>
                <w:bCs w:val="0"/>
                <w:sz w:val="24"/>
                <w:szCs w:val="24"/>
              </w:rPr>
            </w:pPr>
            <w:r w:rsidRPr="00A91F92">
              <w:rPr>
                <w:rFonts w:ascii="Book Antiqua" w:hAnsi="Book Antiqua"/>
                <w:bCs w:val="0"/>
                <w:sz w:val="24"/>
                <w:szCs w:val="24"/>
              </w:rPr>
              <w:lastRenderedPageBreak/>
              <w:t>Especialidad</w:t>
            </w:r>
          </w:p>
        </w:tc>
        <w:tc>
          <w:tcPr>
            <w:tcW w:w="1276" w:type="dxa"/>
            <w:tcBorders>
              <w:top w:val="single" w:sz="4" w:space="0" w:color="auto"/>
              <w:left w:val="single" w:sz="4" w:space="0" w:color="auto"/>
              <w:bottom w:val="single" w:sz="4" w:space="0" w:color="auto"/>
              <w:right w:val="single" w:sz="4" w:space="0" w:color="auto"/>
            </w:tcBorders>
            <w:shd w:val="pct15" w:color="auto" w:fill="FFFFFF"/>
            <w:vAlign w:val="center"/>
          </w:tcPr>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Código</w:t>
            </w:r>
          </w:p>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17</w:t>
            </w:r>
          </w:p>
        </w:tc>
      </w:tr>
      <w:tr w:rsidR="00C10C1E" w:rsidRPr="00A91F92" w:rsidTr="00C10C1E">
        <w:trPr>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Arqueología</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22</w:t>
            </w:r>
          </w:p>
        </w:tc>
      </w:tr>
      <w:tr w:rsidR="00C10C1E" w:rsidRPr="00A91F92" w:rsidTr="00C10C1E">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Ciencias de la Información</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21</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Alumnos regulares</w:t>
            </w:r>
          </w:p>
        </w:tc>
        <w:tc>
          <w:tcPr>
            <w:tcW w:w="1276"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18</w:t>
            </w:r>
          </w:p>
        </w:tc>
      </w:tr>
      <w:tr w:rsidR="00C10C1E" w:rsidRPr="00A91F92" w:rsidTr="00C10C1E">
        <w:trPr>
          <w:cantSplit/>
          <w:trHeight w:val="369"/>
          <w:jc w:val="center"/>
        </w:trPr>
        <w:tc>
          <w:tcPr>
            <w:tcW w:w="3787" w:type="dxa"/>
            <w:tcBorders>
              <w:top w:val="dotted" w:sz="4" w:space="0" w:color="A6A6A6"/>
              <w:left w:val="single" w:sz="4" w:space="0" w:color="auto"/>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Plan especial de Licenciatura</w:t>
            </w:r>
          </w:p>
        </w:tc>
        <w:tc>
          <w:tcPr>
            <w:tcW w:w="1276"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3</w:t>
            </w:r>
          </w:p>
        </w:tc>
      </w:tr>
      <w:tr w:rsidR="00C10C1E" w:rsidRPr="00A91F92" w:rsidTr="00C10C1E">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Filosofía</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66</w:t>
            </w:r>
          </w:p>
        </w:tc>
      </w:tr>
      <w:tr w:rsidR="00C10C1E" w:rsidRPr="00A91F92" w:rsidTr="00C10C1E">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Geografía y Medio Ambiente</w:t>
            </w:r>
          </w:p>
        </w:tc>
        <w:tc>
          <w:tcPr>
            <w:tcW w:w="1276" w:type="dxa"/>
            <w:tcBorders>
              <w:top w:val="single" w:sz="4" w:space="0" w:color="auto"/>
              <w:left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69</w:t>
            </w:r>
          </w:p>
        </w:tc>
      </w:tr>
      <w:tr w:rsidR="00C10C1E" w:rsidRPr="00A91F92" w:rsidTr="00C10C1E">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Historia</w:t>
            </w:r>
          </w:p>
        </w:tc>
        <w:tc>
          <w:tcPr>
            <w:tcW w:w="1276" w:type="dxa"/>
            <w:tcBorders>
              <w:top w:val="single" w:sz="4" w:space="0" w:color="auto"/>
              <w:left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46</w:t>
            </w:r>
          </w:p>
        </w:tc>
      </w:tr>
      <w:tr w:rsidR="00C10C1E" w:rsidRPr="00A91F92" w:rsidTr="00C10C1E">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Historia del Arte</w:t>
            </w:r>
          </w:p>
        </w:tc>
        <w:tc>
          <w:tcPr>
            <w:tcW w:w="1276" w:type="dxa"/>
            <w:tcBorders>
              <w:top w:val="single" w:sz="4" w:space="0" w:color="auto"/>
              <w:left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22</w:t>
            </w:r>
          </w:p>
        </w:tc>
      </w:tr>
      <w:tr w:rsidR="00C10C1E" w:rsidRPr="00A91F92" w:rsidTr="00C10C1E">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Humanidades</w:t>
            </w:r>
          </w:p>
        </w:tc>
        <w:tc>
          <w:tcPr>
            <w:tcW w:w="1276" w:type="dxa"/>
            <w:tcBorders>
              <w:top w:val="single" w:sz="4" w:space="0" w:color="auto"/>
              <w:left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11</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1</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Mención Estudios Peruanos</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1</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Mención Estudios Latinoamericanos</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D21E53" w:rsidP="00C10C1E">
            <w:pPr>
              <w:rPr>
                <w:rFonts w:ascii="Book Antiqua" w:hAnsi="Book Antiqua" w:cs="Arial"/>
                <w:lang w:val="es-MX"/>
              </w:rPr>
            </w:pPr>
            <w:r w:rsidRPr="00A91F92">
              <w:rPr>
                <w:rFonts w:ascii="Book Antiqua" w:hAnsi="Book Antiqua" w:cs="Arial"/>
                <w:lang w:val="es-MX"/>
              </w:rPr>
              <w:t xml:space="preserve">        </w:t>
            </w:r>
            <w:r w:rsidR="00C10C1E" w:rsidRPr="00A91F92">
              <w:rPr>
                <w:rFonts w:ascii="Book Antiqua" w:hAnsi="Book Antiqua" w:cs="Arial"/>
                <w:lang w:val="es-MX"/>
              </w:rPr>
              <w:t xml:space="preserve"> 0</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Mención Lenguaje y Cultura</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2</w:t>
            </w:r>
          </w:p>
        </w:tc>
      </w:tr>
      <w:tr w:rsidR="00C10C1E" w:rsidRPr="00A91F92" w:rsidTr="00C10C1E">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Mención Estudios Teóricos y Críticos</w:t>
            </w:r>
          </w:p>
        </w:tc>
        <w:tc>
          <w:tcPr>
            <w:tcW w:w="1276" w:type="dxa"/>
            <w:tcBorders>
              <w:top w:val="dotted" w:sz="4" w:space="0" w:color="A6A6A6"/>
              <w:left w:val="single" w:sz="4" w:space="0" w:color="auto"/>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7</w:t>
            </w:r>
          </w:p>
        </w:tc>
      </w:tr>
      <w:tr w:rsidR="00C10C1E" w:rsidRPr="00A91F92" w:rsidTr="00C10C1E">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Lingüística y Literatura</w:t>
            </w:r>
          </w:p>
        </w:tc>
        <w:tc>
          <w:tcPr>
            <w:tcW w:w="1276" w:type="dxa"/>
            <w:tcBorders>
              <w:top w:val="single" w:sz="4" w:space="0" w:color="auto"/>
              <w:left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118</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23</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Mención Lingüística</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31</w:t>
            </w:r>
          </w:p>
        </w:tc>
      </w:tr>
      <w:tr w:rsidR="00C10C1E" w:rsidRPr="00A91F92" w:rsidTr="00C10C1E">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Mención Literatura Hispánica</w:t>
            </w:r>
          </w:p>
        </w:tc>
        <w:tc>
          <w:tcPr>
            <w:tcW w:w="1276"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64</w:t>
            </w:r>
          </w:p>
        </w:tc>
      </w:tr>
      <w:tr w:rsidR="00C10C1E" w:rsidRPr="00A91F92" w:rsidTr="00C10C1E">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Psicología</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511</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9"/>
              </w:numPr>
              <w:rPr>
                <w:rFonts w:ascii="Book Antiqua" w:hAnsi="Book Antiqua" w:cs="Arial"/>
                <w:lang w:val="es-MX"/>
              </w:rPr>
            </w:pPr>
            <w:r w:rsidRPr="00A91F92">
              <w:rPr>
                <w:rFonts w:ascii="Book Antiqua" w:hAnsi="Book Antiqua"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245</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9"/>
              </w:numPr>
              <w:rPr>
                <w:rFonts w:ascii="Book Antiqua" w:hAnsi="Book Antiqua" w:cs="Arial"/>
                <w:lang w:val="es-MX"/>
              </w:rPr>
            </w:pPr>
            <w:r w:rsidRPr="00A91F92">
              <w:rPr>
                <w:rFonts w:ascii="Book Antiqua" w:hAnsi="Book Antiqua" w:cs="Arial"/>
                <w:lang w:val="es-MX"/>
              </w:rPr>
              <w:t>Mención Clínica</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128</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9"/>
              </w:numPr>
              <w:rPr>
                <w:rFonts w:ascii="Book Antiqua" w:hAnsi="Book Antiqua" w:cs="Arial"/>
                <w:lang w:val="es-MX"/>
              </w:rPr>
            </w:pPr>
            <w:r w:rsidRPr="00A91F92">
              <w:rPr>
                <w:rFonts w:ascii="Book Antiqua" w:hAnsi="Book Antiqua" w:cs="Arial"/>
                <w:lang w:val="es-MX"/>
              </w:rPr>
              <w:t>Mención Educacional</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40</w:t>
            </w:r>
          </w:p>
        </w:tc>
      </w:tr>
      <w:tr w:rsidR="00C10C1E" w:rsidRPr="00A91F92" w:rsidTr="00C10C1E">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numPr>
                <w:ilvl w:val="0"/>
                <w:numId w:val="29"/>
              </w:numPr>
              <w:rPr>
                <w:rFonts w:ascii="Book Antiqua" w:hAnsi="Book Antiqua" w:cs="Arial"/>
                <w:lang w:val="es-MX"/>
              </w:rPr>
            </w:pPr>
            <w:r w:rsidRPr="00A91F92">
              <w:rPr>
                <w:rFonts w:ascii="Book Antiqua" w:hAnsi="Book Antiqua" w:cs="Arial"/>
                <w:lang w:val="es-MX"/>
              </w:rPr>
              <w:t>Mención Social</w:t>
            </w:r>
          </w:p>
        </w:tc>
        <w:tc>
          <w:tcPr>
            <w:tcW w:w="1276"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98</w:t>
            </w:r>
          </w:p>
        </w:tc>
      </w:tr>
      <w:tr w:rsidR="00C10C1E" w:rsidRPr="00A91F92" w:rsidTr="00C10C1E">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Trabajo Social</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0</w:t>
            </w:r>
          </w:p>
        </w:tc>
      </w:tr>
      <w:tr w:rsidR="00C10C1E" w:rsidRPr="00A91F92" w:rsidTr="00C10C1E">
        <w:trPr>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b/>
                <w:bCs/>
                <w:lang w:val="es-MX"/>
              </w:rPr>
            </w:pPr>
            <w:r w:rsidRPr="00A91F92">
              <w:rPr>
                <w:rFonts w:ascii="Book Antiqua" w:hAnsi="Book Antiqua" w:cs="Arial"/>
                <w:b/>
                <w:bCs/>
                <w:lang w:val="es-MX"/>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886</w:t>
            </w:r>
          </w:p>
        </w:tc>
      </w:tr>
    </w:tbl>
    <w:p w:rsidR="00C10C1E" w:rsidRPr="00A91F92" w:rsidRDefault="00C10C1E" w:rsidP="00C10C1E">
      <w:pPr>
        <w:rPr>
          <w:rFonts w:ascii="Book Antiqua" w:hAnsi="Book Antiqua" w:cs="Arial"/>
          <w:b/>
          <w:bCs/>
          <w:lang w:val="es-MX"/>
        </w:rPr>
      </w:pPr>
    </w:p>
    <w:p w:rsidR="00C10C1E" w:rsidRPr="00A91F92" w:rsidRDefault="00C10C1E" w:rsidP="00C10C1E">
      <w:pPr>
        <w:rPr>
          <w:rFonts w:ascii="Book Antiqua" w:hAnsi="Book Antiqua" w:cs="Arial"/>
          <w:b/>
          <w:bCs/>
          <w:lang w:val="es-MX"/>
        </w:rPr>
      </w:pPr>
    </w:p>
    <w:p w:rsidR="00C10C1E" w:rsidRPr="00A91F92" w:rsidRDefault="00C10C1E" w:rsidP="00C10C1E">
      <w:pPr>
        <w:jc w:val="center"/>
        <w:rPr>
          <w:rFonts w:ascii="Book Antiqua" w:hAnsi="Book Antiqua" w:cs="Arial"/>
          <w:b/>
          <w:bCs/>
          <w:u w:val="single"/>
          <w:lang w:val="es-MX"/>
        </w:rPr>
      </w:pPr>
      <w:r w:rsidRPr="00A91F92">
        <w:rPr>
          <w:rFonts w:ascii="Book Antiqua" w:hAnsi="Book Antiqua" w:cs="Arial"/>
          <w:b/>
          <w:bCs/>
          <w:u w:val="single"/>
          <w:lang w:val="es-MX"/>
        </w:rPr>
        <w:t>Número de alumnos de otras facultades matriculados en cursos de la Facultad de Letras y Ciencias Humanas – 2013-1</w:t>
      </w:r>
    </w:p>
    <w:p w:rsidR="00C10C1E" w:rsidRPr="00A91F92" w:rsidRDefault="00C10C1E" w:rsidP="00C10C1E">
      <w:pPr>
        <w:rPr>
          <w:rFonts w:ascii="Book Antiqua" w:hAnsi="Book Antiqua" w:cs="Arial"/>
          <w:b/>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00"/>
      </w:tblPr>
      <w:tblGrid>
        <w:gridCol w:w="3190"/>
        <w:gridCol w:w="1786"/>
      </w:tblGrid>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pct15" w:color="auto" w:fill="FFFFFF"/>
            <w:vAlign w:val="center"/>
          </w:tcPr>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Unidad del alumno</w:t>
            </w:r>
          </w:p>
        </w:tc>
        <w:tc>
          <w:tcPr>
            <w:tcW w:w="1786" w:type="dxa"/>
            <w:tcBorders>
              <w:top w:val="single" w:sz="4" w:space="0" w:color="auto"/>
              <w:left w:val="single" w:sz="4" w:space="0" w:color="auto"/>
              <w:bottom w:val="single" w:sz="4" w:space="0" w:color="auto"/>
              <w:right w:val="single" w:sz="4" w:space="0" w:color="auto"/>
            </w:tcBorders>
            <w:shd w:val="pct15" w:color="auto" w:fill="FFFFFF"/>
            <w:vAlign w:val="center"/>
          </w:tcPr>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Nº de alumnos</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Arquitectura y Urbanismo</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3</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Arte</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3</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CC. y Artes de la Comunicación</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11</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lastRenderedPageBreak/>
              <w:t>CC e Ingeniería</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5</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Ciencias Sociales</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12</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Consorcio de Universidades</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1</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Derecho</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3</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Educación</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4</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Escuela de Estudios Especiales (Alumnos extranjeros)</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79</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Estudios Generales Letras (adelantan cursos)</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73</w:t>
            </w:r>
          </w:p>
          <w:p w:rsidR="00C10C1E" w:rsidRPr="00A91F92" w:rsidRDefault="00C10C1E" w:rsidP="00C10C1E">
            <w:pPr>
              <w:rPr>
                <w:rFonts w:ascii="Book Antiqua" w:hAnsi="Book Antiqua" w:cs="Arial"/>
                <w:bCs/>
                <w:lang w:val="es-MX"/>
              </w:rPr>
            </w:pP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Estudios generales Ciencias</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1</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Escuela de Posgrado</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1</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Gestión y Alta Dirección</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4</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
                <w:bCs/>
                <w:lang w:val="es-MX"/>
              </w:rPr>
            </w:pPr>
            <w:r w:rsidRPr="00A91F92">
              <w:rPr>
                <w:rFonts w:ascii="Book Antiqua" w:hAnsi="Book Antiqua" w:cs="Arial"/>
                <w:b/>
                <w:bCs/>
                <w:lang w:val="es-MX"/>
              </w:rPr>
              <w:t>TOTAL</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202</w:t>
            </w:r>
          </w:p>
        </w:tc>
      </w:tr>
    </w:tbl>
    <w:p w:rsidR="00C10C1E" w:rsidRPr="00A91F92" w:rsidRDefault="00C10C1E" w:rsidP="00C10C1E">
      <w:pPr>
        <w:spacing w:line="276" w:lineRule="auto"/>
        <w:ind w:right="-110" w:firstLine="708"/>
        <w:jc w:val="both"/>
        <w:rPr>
          <w:rFonts w:ascii="Book Antiqua" w:hAnsi="Book Antiqua"/>
          <w:lang w:val="es-PE"/>
        </w:rPr>
      </w:pPr>
    </w:p>
    <w:p w:rsidR="00C10C1E" w:rsidRPr="00A91F92" w:rsidRDefault="00C10C1E" w:rsidP="00C10C1E">
      <w:pPr>
        <w:spacing w:line="276" w:lineRule="auto"/>
        <w:ind w:right="-110" w:firstLine="708"/>
        <w:jc w:val="both"/>
        <w:rPr>
          <w:rFonts w:ascii="Book Antiqua" w:hAnsi="Book Antiqua"/>
          <w:lang w:val="es-PE"/>
        </w:rPr>
      </w:pPr>
    </w:p>
    <w:p w:rsidR="00C10C1E" w:rsidRPr="00A91F92" w:rsidRDefault="00C10C1E" w:rsidP="00C10C1E">
      <w:pPr>
        <w:pStyle w:val="Ttulo1"/>
        <w:spacing w:before="0" w:after="0"/>
        <w:jc w:val="center"/>
        <w:rPr>
          <w:rFonts w:ascii="Book Antiqua" w:hAnsi="Book Antiqua"/>
          <w:bCs w:val="0"/>
          <w:sz w:val="24"/>
          <w:szCs w:val="24"/>
          <w:u w:val="single"/>
        </w:rPr>
      </w:pPr>
      <w:r w:rsidRPr="00A91F92">
        <w:rPr>
          <w:rFonts w:ascii="Book Antiqua" w:hAnsi="Book Antiqua"/>
          <w:bCs w:val="0"/>
          <w:sz w:val="24"/>
          <w:szCs w:val="24"/>
          <w:u w:val="single"/>
        </w:rPr>
        <w:t>Número de alumnos de la Facultad de Letras y Ciencias Humanas – 2013-2</w:t>
      </w:r>
    </w:p>
    <w:p w:rsidR="00C10C1E" w:rsidRPr="00A91F92" w:rsidRDefault="00C10C1E" w:rsidP="00C10C1E">
      <w:pPr>
        <w:spacing w:line="276" w:lineRule="auto"/>
        <w:ind w:right="-110" w:firstLine="708"/>
        <w:jc w:val="both"/>
        <w:rPr>
          <w:rFonts w:ascii="Book Antiqua" w:hAnsi="Book Antiqua"/>
          <w:lang w:val="es-PE"/>
        </w:rPr>
      </w:pPr>
    </w:p>
    <w:tbl>
      <w:tblPr>
        <w:tblW w:w="0" w:type="auto"/>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87"/>
        <w:gridCol w:w="1276"/>
      </w:tblGrid>
      <w:tr w:rsidR="00C10C1E" w:rsidRPr="00A91F92" w:rsidTr="00C10C1E">
        <w:trPr>
          <w:trHeight w:val="369"/>
          <w:jc w:val="center"/>
        </w:trPr>
        <w:tc>
          <w:tcPr>
            <w:tcW w:w="3787" w:type="dxa"/>
            <w:tcBorders>
              <w:top w:val="single" w:sz="4" w:space="0" w:color="auto"/>
              <w:left w:val="single" w:sz="4" w:space="0" w:color="auto"/>
              <w:bottom w:val="single" w:sz="4" w:space="0" w:color="auto"/>
              <w:right w:val="single" w:sz="4" w:space="0" w:color="auto"/>
            </w:tcBorders>
            <w:shd w:val="pct15" w:color="auto" w:fill="FFFFFF"/>
            <w:vAlign w:val="center"/>
          </w:tcPr>
          <w:p w:rsidR="00C10C1E" w:rsidRPr="00A91F92" w:rsidRDefault="00C10C1E" w:rsidP="00C10C1E">
            <w:pPr>
              <w:pStyle w:val="Ttulo1"/>
              <w:spacing w:before="0" w:after="0"/>
              <w:jc w:val="center"/>
              <w:rPr>
                <w:rFonts w:ascii="Book Antiqua" w:hAnsi="Book Antiqua"/>
                <w:bCs w:val="0"/>
                <w:sz w:val="24"/>
                <w:szCs w:val="24"/>
              </w:rPr>
            </w:pPr>
            <w:r w:rsidRPr="00A91F92">
              <w:rPr>
                <w:rFonts w:ascii="Book Antiqua" w:hAnsi="Book Antiqua"/>
                <w:bCs w:val="0"/>
                <w:sz w:val="24"/>
                <w:szCs w:val="24"/>
              </w:rPr>
              <w:t>Especialidad</w:t>
            </w:r>
          </w:p>
        </w:tc>
        <w:tc>
          <w:tcPr>
            <w:tcW w:w="1276" w:type="dxa"/>
            <w:tcBorders>
              <w:top w:val="single" w:sz="4" w:space="0" w:color="auto"/>
              <w:left w:val="single" w:sz="4" w:space="0" w:color="auto"/>
              <w:bottom w:val="single" w:sz="4" w:space="0" w:color="auto"/>
              <w:right w:val="single" w:sz="4" w:space="0" w:color="auto"/>
            </w:tcBorders>
            <w:shd w:val="pct15" w:color="auto" w:fill="FFFFFF"/>
            <w:vAlign w:val="center"/>
          </w:tcPr>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Código</w:t>
            </w:r>
          </w:p>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17</w:t>
            </w:r>
          </w:p>
        </w:tc>
      </w:tr>
      <w:tr w:rsidR="00C10C1E" w:rsidRPr="00A91F92" w:rsidTr="00C10C1E">
        <w:trPr>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Arqueología</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22</w:t>
            </w:r>
          </w:p>
        </w:tc>
      </w:tr>
      <w:tr w:rsidR="00C10C1E" w:rsidRPr="00A91F92" w:rsidTr="00C10C1E">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Ciencias de la Información</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21</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Alumnos regulares</w:t>
            </w:r>
          </w:p>
        </w:tc>
        <w:tc>
          <w:tcPr>
            <w:tcW w:w="1276"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18</w:t>
            </w:r>
          </w:p>
        </w:tc>
      </w:tr>
      <w:tr w:rsidR="00C10C1E" w:rsidRPr="00A91F92" w:rsidTr="00C10C1E">
        <w:trPr>
          <w:cantSplit/>
          <w:trHeight w:val="369"/>
          <w:jc w:val="center"/>
        </w:trPr>
        <w:tc>
          <w:tcPr>
            <w:tcW w:w="3787" w:type="dxa"/>
            <w:tcBorders>
              <w:top w:val="dotted" w:sz="4" w:space="0" w:color="A6A6A6"/>
              <w:left w:val="single" w:sz="4" w:space="0" w:color="auto"/>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Plan especial de Licenciatura</w:t>
            </w:r>
          </w:p>
        </w:tc>
        <w:tc>
          <w:tcPr>
            <w:tcW w:w="1276"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3</w:t>
            </w:r>
          </w:p>
        </w:tc>
      </w:tr>
      <w:tr w:rsidR="00C10C1E" w:rsidRPr="00A91F92" w:rsidTr="00C10C1E">
        <w:trPr>
          <w:cantSplit/>
          <w:trHeight w:val="233"/>
          <w:jc w:val="center"/>
        </w:trPr>
        <w:tc>
          <w:tcPr>
            <w:tcW w:w="3787" w:type="dxa"/>
            <w:vMerge w:val="restart"/>
            <w:tcBorders>
              <w:top w:val="single" w:sz="4" w:space="0" w:color="auto"/>
              <w:left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Filosofía</w:t>
            </w:r>
          </w:p>
          <w:p w:rsidR="00C10C1E" w:rsidRPr="00A91F92" w:rsidRDefault="00C10C1E" w:rsidP="00C10C1E">
            <w:pPr>
              <w:rPr>
                <w:rFonts w:ascii="Book Antiqua" w:hAnsi="Book Antiqua" w:cs="Arial"/>
                <w:lang w:val="es-MX"/>
              </w:rPr>
            </w:pPr>
            <w:r w:rsidRPr="00A91F92">
              <w:rPr>
                <w:rFonts w:ascii="Book Antiqua" w:hAnsi="Book Antiqua" w:cs="Arial"/>
                <w:lang w:val="es-MX"/>
              </w:rPr>
              <w:sym w:font="Wingdings 2" w:char="F050"/>
            </w:r>
            <w:r w:rsidRPr="00A91F92">
              <w:rPr>
                <w:rFonts w:ascii="Book Antiqua" w:hAnsi="Book Antiqua" w:cs="Arial"/>
                <w:lang w:val="es-MX"/>
              </w:rPr>
              <w:t xml:space="preserve">   Alumnos regulares</w:t>
            </w:r>
          </w:p>
          <w:p w:rsidR="00C10C1E" w:rsidRPr="00A91F92" w:rsidRDefault="00C10C1E" w:rsidP="00C10C1E">
            <w:pPr>
              <w:rPr>
                <w:rFonts w:ascii="Book Antiqua" w:hAnsi="Book Antiqua" w:cs="Arial"/>
                <w:lang w:val="es-MX"/>
              </w:rPr>
            </w:pPr>
            <w:r w:rsidRPr="00A91F92">
              <w:rPr>
                <w:rFonts w:ascii="Book Antiqua" w:hAnsi="Book Antiqua" w:cs="Arial"/>
                <w:lang w:val="es-MX"/>
              </w:rPr>
              <w:sym w:font="Wingdings 2" w:char="F050"/>
            </w:r>
            <w:r w:rsidRPr="00A91F92">
              <w:rPr>
                <w:rFonts w:ascii="Book Antiqua" w:hAnsi="Book Antiqua" w:cs="Arial"/>
                <w:lang w:val="es-MX"/>
              </w:rPr>
              <w:t xml:space="preserve">  Diploma Estudios Filosóficos</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66</w:t>
            </w:r>
          </w:p>
        </w:tc>
      </w:tr>
      <w:tr w:rsidR="00C10C1E" w:rsidRPr="00A91F92" w:rsidTr="00C10C1E">
        <w:trPr>
          <w:cantSplit/>
          <w:trHeight w:val="228"/>
          <w:jc w:val="center"/>
        </w:trPr>
        <w:tc>
          <w:tcPr>
            <w:tcW w:w="3787" w:type="dxa"/>
            <w:vMerge/>
            <w:tcBorders>
              <w:left w:val="single" w:sz="4" w:space="0" w:color="auto"/>
              <w:right w:val="single" w:sz="4" w:space="0" w:color="auto"/>
            </w:tcBorders>
            <w:vAlign w:val="center"/>
          </w:tcPr>
          <w:p w:rsidR="00C10C1E" w:rsidRPr="00A91F92" w:rsidRDefault="00C10C1E" w:rsidP="00C10C1E">
            <w:pPr>
              <w:rPr>
                <w:rFonts w:ascii="Book Antiqua" w:hAnsi="Book Antiqua" w:cs="Arial"/>
                <w:lang w:val="es-MX"/>
              </w:rPr>
            </w:pPr>
          </w:p>
        </w:tc>
        <w:tc>
          <w:tcPr>
            <w:tcW w:w="1276" w:type="dxa"/>
            <w:tcBorders>
              <w:top w:val="single" w:sz="4" w:space="0" w:color="auto"/>
              <w:left w:val="single" w:sz="4" w:space="0" w:color="auto"/>
              <w:bottom w:val="dotted" w:sz="4" w:space="0" w:color="auto"/>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66</w:t>
            </w:r>
          </w:p>
        </w:tc>
      </w:tr>
      <w:tr w:rsidR="00C10C1E" w:rsidRPr="00A91F92" w:rsidTr="00C10C1E">
        <w:trPr>
          <w:cantSplit/>
          <w:trHeight w:val="193"/>
          <w:jc w:val="center"/>
        </w:trPr>
        <w:tc>
          <w:tcPr>
            <w:tcW w:w="3787" w:type="dxa"/>
            <w:vMerge/>
            <w:tcBorders>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p>
        </w:tc>
        <w:tc>
          <w:tcPr>
            <w:tcW w:w="1276" w:type="dxa"/>
            <w:tcBorders>
              <w:top w:val="dotted"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0</w:t>
            </w:r>
          </w:p>
        </w:tc>
      </w:tr>
      <w:tr w:rsidR="00C10C1E" w:rsidRPr="00A91F92" w:rsidTr="00C10C1E">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Geografía y Medio Ambiente</w:t>
            </w:r>
          </w:p>
        </w:tc>
        <w:tc>
          <w:tcPr>
            <w:tcW w:w="1276" w:type="dxa"/>
            <w:tcBorders>
              <w:top w:val="single" w:sz="4" w:space="0" w:color="auto"/>
              <w:left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69</w:t>
            </w:r>
          </w:p>
        </w:tc>
      </w:tr>
      <w:tr w:rsidR="00C10C1E" w:rsidRPr="00A91F92" w:rsidTr="00C10C1E">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Historia</w:t>
            </w:r>
          </w:p>
        </w:tc>
        <w:tc>
          <w:tcPr>
            <w:tcW w:w="1276" w:type="dxa"/>
            <w:tcBorders>
              <w:top w:val="single" w:sz="4" w:space="0" w:color="auto"/>
              <w:left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46</w:t>
            </w:r>
          </w:p>
        </w:tc>
      </w:tr>
      <w:tr w:rsidR="00C10C1E" w:rsidRPr="00A91F92" w:rsidTr="00C10C1E">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Historia del Arte</w:t>
            </w:r>
          </w:p>
        </w:tc>
        <w:tc>
          <w:tcPr>
            <w:tcW w:w="1276" w:type="dxa"/>
            <w:tcBorders>
              <w:top w:val="single" w:sz="4" w:space="0" w:color="auto"/>
              <w:left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22</w:t>
            </w:r>
          </w:p>
        </w:tc>
      </w:tr>
      <w:tr w:rsidR="00C10C1E" w:rsidRPr="00A91F92" w:rsidTr="00C10C1E">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Humanidades</w:t>
            </w:r>
          </w:p>
        </w:tc>
        <w:tc>
          <w:tcPr>
            <w:tcW w:w="1276" w:type="dxa"/>
            <w:tcBorders>
              <w:top w:val="single" w:sz="4" w:space="0" w:color="auto"/>
              <w:left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11</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1</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Mención Estudios Peruanos</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1</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Mención Estudios Latinoamericanos</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0</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Mención Lenguaje y Cultura</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2</w:t>
            </w:r>
          </w:p>
        </w:tc>
      </w:tr>
      <w:tr w:rsidR="00C10C1E" w:rsidRPr="00A91F92" w:rsidTr="00C10C1E">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Mención Teóricos y Críticos</w:t>
            </w:r>
          </w:p>
        </w:tc>
        <w:tc>
          <w:tcPr>
            <w:tcW w:w="1276" w:type="dxa"/>
            <w:tcBorders>
              <w:top w:val="dotted" w:sz="4" w:space="0" w:color="A6A6A6"/>
              <w:left w:val="single" w:sz="4" w:space="0" w:color="auto"/>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7</w:t>
            </w:r>
          </w:p>
        </w:tc>
      </w:tr>
      <w:tr w:rsidR="00C10C1E" w:rsidRPr="00A91F92" w:rsidTr="00C10C1E">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Lingüística y Literatura</w:t>
            </w:r>
          </w:p>
        </w:tc>
        <w:tc>
          <w:tcPr>
            <w:tcW w:w="1276" w:type="dxa"/>
            <w:tcBorders>
              <w:top w:val="single" w:sz="4" w:space="0" w:color="auto"/>
              <w:left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118</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23</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lastRenderedPageBreak/>
              <w:t>Mención Lingüística</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31</w:t>
            </w:r>
          </w:p>
        </w:tc>
      </w:tr>
      <w:tr w:rsidR="00C10C1E" w:rsidRPr="00A91F92" w:rsidTr="00C10C1E">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numPr>
                <w:ilvl w:val="0"/>
                <w:numId w:val="28"/>
              </w:numPr>
              <w:rPr>
                <w:rFonts w:ascii="Book Antiqua" w:hAnsi="Book Antiqua" w:cs="Arial"/>
                <w:lang w:val="es-MX"/>
              </w:rPr>
            </w:pPr>
            <w:r w:rsidRPr="00A91F92">
              <w:rPr>
                <w:rFonts w:ascii="Book Antiqua" w:hAnsi="Book Antiqua" w:cs="Arial"/>
                <w:lang w:val="es-MX"/>
              </w:rPr>
              <w:t>Mención Literatura Hispánica</w:t>
            </w:r>
          </w:p>
        </w:tc>
        <w:tc>
          <w:tcPr>
            <w:tcW w:w="1276"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64</w:t>
            </w:r>
          </w:p>
        </w:tc>
      </w:tr>
      <w:tr w:rsidR="00C10C1E" w:rsidRPr="00A91F92" w:rsidTr="00C10C1E">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Psicología</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511</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9"/>
              </w:numPr>
              <w:rPr>
                <w:rFonts w:ascii="Book Antiqua" w:hAnsi="Book Antiqua" w:cs="Arial"/>
                <w:lang w:val="es-MX"/>
              </w:rPr>
            </w:pPr>
            <w:r w:rsidRPr="00A91F92">
              <w:rPr>
                <w:rFonts w:ascii="Book Antiqua" w:hAnsi="Book Antiqua"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245</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9"/>
              </w:numPr>
              <w:rPr>
                <w:rFonts w:ascii="Book Antiqua" w:hAnsi="Book Antiqua" w:cs="Arial"/>
                <w:lang w:val="es-MX"/>
              </w:rPr>
            </w:pPr>
            <w:r w:rsidRPr="00A91F92">
              <w:rPr>
                <w:rFonts w:ascii="Book Antiqua" w:hAnsi="Book Antiqua" w:cs="Arial"/>
                <w:lang w:val="es-MX"/>
              </w:rPr>
              <w:t>Mención Clínica</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128</w:t>
            </w:r>
          </w:p>
        </w:tc>
      </w:tr>
      <w:tr w:rsidR="00C10C1E" w:rsidRPr="00A91F92" w:rsidTr="00C10C1E">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numPr>
                <w:ilvl w:val="0"/>
                <w:numId w:val="29"/>
              </w:numPr>
              <w:rPr>
                <w:rFonts w:ascii="Book Antiqua" w:hAnsi="Book Antiqua" w:cs="Arial"/>
                <w:lang w:val="es-MX"/>
              </w:rPr>
            </w:pPr>
            <w:r w:rsidRPr="00A91F92">
              <w:rPr>
                <w:rFonts w:ascii="Book Antiqua" w:hAnsi="Book Antiqua" w:cs="Arial"/>
                <w:lang w:val="es-MX"/>
              </w:rPr>
              <w:t>Mención Educacional</w:t>
            </w:r>
          </w:p>
        </w:tc>
        <w:tc>
          <w:tcPr>
            <w:tcW w:w="1276" w:type="dxa"/>
            <w:tcBorders>
              <w:top w:val="dotted" w:sz="4" w:space="0" w:color="A6A6A6"/>
              <w:left w:val="single" w:sz="4" w:space="0" w:color="auto"/>
              <w:bottom w:val="dotted" w:sz="4" w:space="0" w:color="A6A6A6"/>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40</w:t>
            </w:r>
          </w:p>
        </w:tc>
      </w:tr>
      <w:tr w:rsidR="00C10C1E" w:rsidRPr="00A91F92" w:rsidTr="00C10C1E">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numPr>
                <w:ilvl w:val="0"/>
                <w:numId w:val="29"/>
              </w:numPr>
              <w:rPr>
                <w:rFonts w:ascii="Book Antiqua" w:hAnsi="Book Antiqua" w:cs="Arial"/>
                <w:lang w:val="es-MX"/>
              </w:rPr>
            </w:pPr>
            <w:r w:rsidRPr="00A91F92">
              <w:rPr>
                <w:rFonts w:ascii="Book Antiqua" w:hAnsi="Book Antiqua" w:cs="Arial"/>
                <w:lang w:val="es-MX"/>
              </w:rPr>
              <w:t>Mención Social</w:t>
            </w:r>
          </w:p>
        </w:tc>
        <w:tc>
          <w:tcPr>
            <w:tcW w:w="1276" w:type="dxa"/>
            <w:tcBorders>
              <w:top w:val="dotted" w:sz="4" w:space="0" w:color="A6A6A6"/>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lang w:val="es-MX"/>
              </w:rPr>
            </w:pPr>
            <w:r w:rsidRPr="00A91F92">
              <w:rPr>
                <w:rFonts w:ascii="Book Antiqua" w:hAnsi="Book Antiqua" w:cs="Arial"/>
                <w:lang w:val="es-MX"/>
              </w:rPr>
              <w:t>98</w:t>
            </w:r>
          </w:p>
        </w:tc>
      </w:tr>
      <w:tr w:rsidR="00C10C1E" w:rsidRPr="00A91F92" w:rsidTr="00C10C1E">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lang w:val="es-MX"/>
              </w:rPr>
            </w:pPr>
            <w:r w:rsidRPr="00A91F92">
              <w:rPr>
                <w:rFonts w:ascii="Book Antiqua" w:hAnsi="Book Antiqua" w:cs="Arial"/>
                <w:lang w:val="es-MX"/>
              </w:rPr>
              <w:t>Trabajo Social</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lang w:val="es-MX"/>
              </w:rPr>
            </w:pPr>
            <w:r w:rsidRPr="00A91F92">
              <w:rPr>
                <w:rFonts w:ascii="Book Antiqua" w:hAnsi="Book Antiqua" w:cs="Arial"/>
                <w:b/>
                <w:lang w:val="es-MX"/>
              </w:rPr>
              <w:t>0</w:t>
            </w:r>
          </w:p>
        </w:tc>
      </w:tr>
      <w:tr w:rsidR="00C10C1E" w:rsidRPr="00A91F92" w:rsidTr="00C10C1E">
        <w:trPr>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rPr>
                <w:rFonts w:ascii="Book Antiqua" w:hAnsi="Book Antiqua" w:cs="Arial"/>
                <w:b/>
                <w:bCs/>
                <w:lang w:val="es-MX"/>
              </w:rPr>
            </w:pPr>
            <w:r w:rsidRPr="00A91F92">
              <w:rPr>
                <w:rFonts w:ascii="Book Antiqua" w:hAnsi="Book Antiqua" w:cs="Arial"/>
                <w:b/>
                <w:bCs/>
                <w:lang w:val="es-MX"/>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899</w:t>
            </w:r>
          </w:p>
        </w:tc>
      </w:tr>
    </w:tbl>
    <w:p w:rsidR="00C10C1E" w:rsidRPr="00A91F92" w:rsidRDefault="00C10C1E" w:rsidP="00C10C1E">
      <w:pPr>
        <w:rPr>
          <w:rFonts w:ascii="Book Antiqua" w:hAnsi="Book Antiqua" w:cs="Arial"/>
          <w:b/>
          <w:bCs/>
          <w:lang w:val="es-MX"/>
        </w:rPr>
      </w:pPr>
    </w:p>
    <w:p w:rsidR="00C10C1E" w:rsidRPr="00A91F92" w:rsidRDefault="00C10C1E" w:rsidP="00C10C1E">
      <w:pPr>
        <w:spacing w:line="276" w:lineRule="auto"/>
        <w:ind w:right="-110" w:firstLine="708"/>
        <w:jc w:val="both"/>
        <w:rPr>
          <w:rFonts w:ascii="Book Antiqua" w:hAnsi="Book Antiqua"/>
          <w:lang w:val="es-PE"/>
        </w:rPr>
      </w:pPr>
    </w:p>
    <w:p w:rsidR="00C10C1E" w:rsidRPr="00A91F92" w:rsidRDefault="00C10C1E" w:rsidP="00C10C1E">
      <w:pPr>
        <w:spacing w:line="276" w:lineRule="auto"/>
        <w:ind w:right="-110"/>
        <w:jc w:val="both"/>
        <w:rPr>
          <w:rFonts w:ascii="Book Antiqua" w:hAnsi="Book Antiqua"/>
          <w:lang w:val="es-PE"/>
        </w:rPr>
      </w:pPr>
    </w:p>
    <w:p w:rsidR="00C10C1E" w:rsidRPr="00A91F92" w:rsidRDefault="00C10C1E" w:rsidP="00C10C1E">
      <w:pPr>
        <w:jc w:val="center"/>
        <w:rPr>
          <w:rFonts w:ascii="Book Antiqua" w:hAnsi="Book Antiqua" w:cs="Arial"/>
          <w:b/>
          <w:bCs/>
          <w:u w:val="single"/>
          <w:lang w:val="es-MX"/>
        </w:rPr>
      </w:pPr>
      <w:r w:rsidRPr="00A91F92">
        <w:rPr>
          <w:rFonts w:ascii="Book Antiqua" w:hAnsi="Book Antiqua" w:cs="Arial"/>
          <w:b/>
          <w:bCs/>
          <w:u w:val="single"/>
          <w:lang w:val="es-MX"/>
        </w:rPr>
        <w:t>Número de alumnos de otras facultades matriculados en cursos de la Facultad de Letras y Ciencias Humanas – 2013-2</w:t>
      </w:r>
    </w:p>
    <w:p w:rsidR="00C10C1E" w:rsidRPr="00A91F92" w:rsidRDefault="00C10C1E" w:rsidP="00C10C1E">
      <w:pPr>
        <w:jc w:val="center"/>
        <w:rPr>
          <w:rFonts w:ascii="Book Antiqua" w:hAnsi="Book Antiqua" w:cs="Arial"/>
          <w:b/>
          <w:bCs/>
          <w:u w:val="single"/>
          <w:lang w:val="es-MX"/>
        </w:rPr>
      </w:pPr>
    </w:p>
    <w:p w:rsidR="00C10C1E" w:rsidRPr="00A91F92" w:rsidRDefault="00C10C1E" w:rsidP="00C10C1E">
      <w:pPr>
        <w:spacing w:line="276" w:lineRule="auto"/>
        <w:ind w:right="-110"/>
        <w:jc w:val="both"/>
        <w:rPr>
          <w:rFonts w:ascii="Book Antiqua" w:hAnsi="Book Antiqua"/>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90"/>
        <w:gridCol w:w="1249"/>
      </w:tblGrid>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pct15" w:color="auto" w:fill="FFFFFF"/>
            <w:vAlign w:val="center"/>
          </w:tcPr>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Unidad del alumno</w:t>
            </w:r>
          </w:p>
        </w:tc>
        <w:tc>
          <w:tcPr>
            <w:tcW w:w="1249" w:type="dxa"/>
            <w:tcBorders>
              <w:top w:val="single" w:sz="4" w:space="0" w:color="auto"/>
              <w:left w:val="single" w:sz="4" w:space="0" w:color="auto"/>
              <w:bottom w:val="single" w:sz="4" w:space="0" w:color="auto"/>
              <w:right w:val="single" w:sz="4" w:space="0" w:color="auto"/>
            </w:tcBorders>
            <w:shd w:val="pct15" w:color="auto" w:fill="FFFFFF"/>
            <w:vAlign w:val="center"/>
          </w:tcPr>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Nº de alumnos</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Arquitectura y Urbanismo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3</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Arte</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3</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CC. y Artes de la Comunicación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 xml:space="preserve">      11</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CC e Ingeniería</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5</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Ciencias Sociales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12</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Consorcio de Universidades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1</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Derecho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3</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Educación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4</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Escuela de Estudios Especiales (Alumnos extranjeros)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79</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Estudios Generales Letras (adelantan cursos)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73</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Estudios Generales Ciencias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1</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Escuela de Posgrado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4</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Cs/>
                <w:lang w:val="es-MX"/>
              </w:rPr>
            </w:pPr>
            <w:r w:rsidRPr="00A91F92">
              <w:rPr>
                <w:rFonts w:ascii="Book Antiqua" w:hAnsi="Book Antiqua" w:cs="Arial"/>
                <w:bCs/>
                <w:lang w:val="es-MX"/>
              </w:rPr>
              <w:t>Gestión y Alta Dirección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Cs/>
                <w:lang w:val="es-MX"/>
              </w:rPr>
            </w:pPr>
            <w:r w:rsidRPr="00A91F92">
              <w:rPr>
                <w:rFonts w:ascii="Book Antiqua" w:hAnsi="Book Antiqua" w:cs="Arial"/>
                <w:bCs/>
                <w:lang w:val="es-MX"/>
              </w:rPr>
              <w:t>3</w:t>
            </w:r>
          </w:p>
        </w:tc>
      </w:tr>
      <w:tr w:rsidR="00C10C1E" w:rsidRPr="00A91F92" w:rsidTr="00C10C1E">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rPr>
                <w:rFonts w:ascii="Book Antiqua" w:hAnsi="Book Antiqua" w:cs="Arial"/>
                <w:b/>
                <w:bCs/>
                <w:lang w:val="es-MX"/>
              </w:rPr>
            </w:pPr>
            <w:r w:rsidRPr="00A91F92">
              <w:rPr>
                <w:rFonts w:ascii="Book Antiqua" w:hAnsi="Book Antiqua" w:cs="Arial"/>
                <w:b/>
                <w:bCs/>
                <w:lang w:val="es-MX"/>
              </w:rPr>
              <w:t>TOTAL</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C10C1E" w:rsidRPr="00A91F92" w:rsidRDefault="00C10C1E" w:rsidP="00C10C1E">
            <w:pPr>
              <w:jc w:val="center"/>
              <w:rPr>
                <w:rFonts w:ascii="Book Antiqua" w:hAnsi="Book Antiqua" w:cs="Arial"/>
                <w:b/>
                <w:bCs/>
                <w:lang w:val="es-MX"/>
              </w:rPr>
            </w:pPr>
            <w:r w:rsidRPr="00A91F92">
              <w:rPr>
                <w:rFonts w:ascii="Book Antiqua" w:hAnsi="Book Antiqua" w:cs="Arial"/>
                <w:b/>
                <w:bCs/>
                <w:lang w:val="es-MX"/>
              </w:rPr>
              <w:t>202</w:t>
            </w:r>
          </w:p>
        </w:tc>
      </w:tr>
    </w:tbl>
    <w:p w:rsidR="00C10C1E" w:rsidRPr="00A91F92" w:rsidRDefault="00C10C1E" w:rsidP="00C10C1E">
      <w:pPr>
        <w:jc w:val="center"/>
        <w:rPr>
          <w:rFonts w:ascii="Book Antiqua" w:hAnsi="Book Antiqua" w:cs="Arial"/>
          <w:b/>
          <w:bCs/>
          <w:lang w:val="es-MX"/>
        </w:rPr>
      </w:pPr>
    </w:p>
    <w:p w:rsidR="00C10C1E" w:rsidRPr="00A91F92" w:rsidRDefault="00C10C1E" w:rsidP="00C10C1E">
      <w:pPr>
        <w:spacing w:line="276" w:lineRule="auto"/>
        <w:ind w:right="-110"/>
        <w:jc w:val="both"/>
        <w:rPr>
          <w:rFonts w:ascii="Book Antiqua" w:hAnsi="Book Antiqua"/>
          <w:lang w:val="es-MX"/>
        </w:rPr>
      </w:pPr>
    </w:p>
    <w:p w:rsidR="00C10C1E" w:rsidRPr="00A91F92" w:rsidRDefault="00C10C1E" w:rsidP="00C10C1E">
      <w:pPr>
        <w:jc w:val="center"/>
        <w:rPr>
          <w:rFonts w:ascii="Book Antiqua" w:hAnsi="Book Antiqua" w:cs="Arial"/>
          <w:b/>
          <w:u w:val="single"/>
        </w:rPr>
      </w:pPr>
      <w:r w:rsidRPr="00A91F92">
        <w:rPr>
          <w:rFonts w:ascii="Book Antiqua" w:hAnsi="Book Antiqua" w:cs="Arial"/>
          <w:b/>
          <w:u w:val="single"/>
        </w:rPr>
        <w:t>Número de egresados de la Facultad de Letras y Ciencias Humanas - 2013</w:t>
      </w:r>
    </w:p>
    <w:p w:rsidR="00C10C1E" w:rsidRPr="00A91F92" w:rsidRDefault="00C10C1E" w:rsidP="00C10C1E">
      <w:pPr>
        <w:jc w:val="center"/>
        <w:rPr>
          <w:rFonts w:ascii="Book Antiqua" w:hAnsi="Book Antiqua" w:cs="Arial"/>
          <w:b/>
        </w:rPr>
      </w:pPr>
    </w:p>
    <w:tbl>
      <w:tblPr>
        <w:tblStyle w:val="Tablaconcuadrcula"/>
        <w:tblW w:w="0" w:type="auto"/>
        <w:jc w:val="center"/>
        <w:tblLook w:val="04A0"/>
      </w:tblPr>
      <w:tblGrid>
        <w:gridCol w:w="1795"/>
        <w:gridCol w:w="1795"/>
        <w:gridCol w:w="1796"/>
      </w:tblGrid>
      <w:tr w:rsidR="00C10C1E" w:rsidRPr="00A91F92" w:rsidTr="00C10C1E">
        <w:trPr>
          <w:jc w:val="center"/>
        </w:trPr>
        <w:tc>
          <w:tcPr>
            <w:tcW w:w="1795" w:type="dxa"/>
            <w:shd w:val="clear" w:color="auto" w:fill="D9D9D9" w:themeFill="background1" w:themeFillShade="D9"/>
          </w:tcPr>
          <w:p w:rsidR="00C10C1E" w:rsidRPr="00A91F92" w:rsidRDefault="00C10C1E" w:rsidP="00C10C1E">
            <w:pPr>
              <w:jc w:val="center"/>
              <w:rPr>
                <w:rFonts w:ascii="Book Antiqua" w:hAnsi="Book Antiqua"/>
                <w:b/>
                <w:sz w:val="24"/>
                <w:szCs w:val="24"/>
              </w:rPr>
            </w:pPr>
            <w:r w:rsidRPr="00A91F92">
              <w:rPr>
                <w:rFonts w:ascii="Book Antiqua" w:hAnsi="Book Antiqua"/>
                <w:b/>
                <w:sz w:val="24"/>
                <w:szCs w:val="24"/>
              </w:rPr>
              <w:lastRenderedPageBreak/>
              <w:t>Especialidad</w:t>
            </w:r>
          </w:p>
        </w:tc>
        <w:tc>
          <w:tcPr>
            <w:tcW w:w="1795" w:type="dxa"/>
            <w:shd w:val="clear" w:color="auto" w:fill="D9D9D9" w:themeFill="background1" w:themeFillShade="D9"/>
          </w:tcPr>
          <w:p w:rsidR="00C10C1E" w:rsidRPr="00A91F92" w:rsidRDefault="00C10C1E" w:rsidP="00C10C1E">
            <w:pPr>
              <w:jc w:val="center"/>
              <w:rPr>
                <w:rFonts w:ascii="Book Antiqua" w:hAnsi="Book Antiqua"/>
                <w:b/>
                <w:sz w:val="24"/>
                <w:szCs w:val="24"/>
              </w:rPr>
            </w:pPr>
            <w:r w:rsidRPr="00A91F92">
              <w:rPr>
                <w:rFonts w:ascii="Book Antiqua" w:hAnsi="Book Antiqua"/>
                <w:b/>
                <w:sz w:val="24"/>
                <w:szCs w:val="24"/>
              </w:rPr>
              <w:t>2013-1</w:t>
            </w:r>
          </w:p>
        </w:tc>
        <w:tc>
          <w:tcPr>
            <w:tcW w:w="1796" w:type="dxa"/>
            <w:shd w:val="clear" w:color="auto" w:fill="D9D9D9" w:themeFill="background1" w:themeFillShade="D9"/>
          </w:tcPr>
          <w:p w:rsidR="00C10C1E" w:rsidRPr="00A91F92" w:rsidRDefault="00C10C1E" w:rsidP="00C10C1E">
            <w:pPr>
              <w:jc w:val="center"/>
              <w:rPr>
                <w:rFonts w:ascii="Book Antiqua" w:hAnsi="Book Antiqua"/>
                <w:b/>
                <w:sz w:val="24"/>
                <w:szCs w:val="24"/>
              </w:rPr>
            </w:pPr>
            <w:r w:rsidRPr="00A91F92">
              <w:rPr>
                <w:rFonts w:ascii="Book Antiqua" w:hAnsi="Book Antiqua"/>
                <w:b/>
                <w:sz w:val="24"/>
                <w:szCs w:val="24"/>
              </w:rPr>
              <w:t>2013-2</w:t>
            </w:r>
          </w:p>
        </w:tc>
      </w:tr>
      <w:tr w:rsidR="00C10C1E" w:rsidRPr="00A91F92" w:rsidTr="00C10C1E">
        <w:trPr>
          <w:jc w:val="center"/>
        </w:trPr>
        <w:tc>
          <w:tcPr>
            <w:tcW w:w="1795" w:type="dxa"/>
          </w:tcPr>
          <w:p w:rsidR="00C10C1E" w:rsidRPr="00A91F92" w:rsidRDefault="00C10C1E" w:rsidP="00C10C1E">
            <w:pPr>
              <w:rPr>
                <w:rFonts w:ascii="Book Antiqua" w:hAnsi="Book Antiqua" w:cs="Arial"/>
                <w:sz w:val="24"/>
                <w:szCs w:val="24"/>
              </w:rPr>
            </w:pPr>
            <w:r w:rsidRPr="00A91F92">
              <w:rPr>
                <w:rFonts w:ascii="Book Antiqua" w:hAnsi="Book Antiqua" w:cs="Arial"/>
                <w:sz w:val="24"/>
                <w:szCs w:val="24"/>
              </w:rPr>
              <w:t>Arqueología</w:t>
            </w:r>
          </w:p>
        </w:tc>
        <w:tc>
          <w:tcPr>
            <w:tcW w:w="1795" w:type="dxa"/>
          </w:tcPr>
          <w:p w:rsidR="00C10C1E" w:rsidRPr="00A91F92" w:rsidRDefault="00C10C1E" w:rsidP="00C10C1E">
            <w:pPr>
              <w:jc w:val="center"/>
              <w:rPr>
                <w:rFonts w:ascii="Book Antiqua" w:hAnsi="Book Antiqua" w:cs="Arial"/>
                <w:sz w:val="24"/>
                <w:szCs w:val="24"/>
              </w:rPr>
            </w:pPr>
            <w:r w:rsidRPr="00A91F92">
              <w:rPr>
                <w:rFonts w:ascii="Book Antiqua" w:hAnsi="Book Antiqua" w:cs="Arial"/>
                <w:sz w:val="24"/>
                <w:szCs w:val="24"/>
              </w:rPr>
              <w:t>3</w:t>
            </w:r>
          </w:p>
        </w:tc>
        <w:tc>
          <w:tcPr>
            <w:tcW w:w="1796" w:type="dxa"/>
          </w:tcPr>
          <w:p w:rsidR="00C10C1E" w:rsidRPr="00A91F92" w:rsidRDefault="00D21E53" w:rsidP="00C10C1E">
            <w:pPr>
              <w:jc w:val="center"/>
              <w:rPr>
                <w:rFonts w:ascii="Book Antiqua" w:hAnsi="Book Antiqua" w:cs="Arial"/>
                <w:sz w:val="24"/>
                <w:szCs w:val="24"/>
              </w:rPr>
            </w:pPr>
            <w:r w:rsidRPr="00A91F92">
              <w:rPr>
                <w:rFonts w:ascii="Book Antiqua" w:hAnsi="Book Antiqua" w:cs="Arial"/>
                <w:sz w:val="24"/>
                <w:szCs w:val="24"/>
              </w:rPr>
              <w:t>3</w:t>
            </w:r>
          </w:p>
        </w:tc>
      </w:tr>
      <w:tr w:rsidR="00C10C1E" w:rsidRPr="00A91F92" w:rsidTr="00C10C1E">
        <w:trPr>
          <w:jc w:val="center"/>
        </w:trPr>
        <w:tc>
          <w:tcPr>
            <w:tcW w:w="1795" w:type="dxa"/>
          </w:tcPr>
          <w:p w:rsidR="00C10C1E" w:rsidRPr="00A91F92" w:rsidRDefault="00C10C1E" w:rsidP="00C10C1E">
            <w:pPr>
              <w:rPr>
                <w:rFonts w:ascii="Book Antiqua" w:hAnsi="Book Antiqua" w:cs="Arial"/>
                <w:sz w:val="24"/>
                <w:szCs w:val="24"/>
              </w:rPr>
            </w:pPr>
            <w:r w:rsidRPr="00A91F92">
              <w:rPr>
                <w:rFonts w:ascii="Book Antiqua" w:hAnsi="Book Antiqua" w:cs="Arial"/>
                <w:sz w:val="24"/>
                <w:szCs w:val="24"/>
              </w:rPr>
              <w:t>Ciencias de la Información</w:t>
            </w:r>
          </w:p>
        </w:tc>
        <w:tc>
          <w:tcPr>
            <w:tcW w:w="1795" w:type="dxa"/>
          </w:tcPr>
          <w:p w:rsidR="00C10C1E" w:rsidRPr="00A91F92" w:rsidRDefault="00C10C1E" w:rsidP="00C10C1E">
            <w:pPr>
              <w:jc w:val="center"/>
              <w:rPr>
                <w:rFonts w:ascii="Book Antiqua" w:hAnsi="Book Antiqua" w:cs="Arial"/>
                <w:sz w:val="24"/>
                <w:szCs w:val="24"/>
              </w:rPr>
            </w:pPr>
          </w:p>
          <w:p w:rsidR="00C10C1E" w:rsidRPr="00A91F92" w:rsidRDefault="00C10C1E" w:rsidP="00C10C1E">
            <w:pPr>
              <w:jc w:val="center"/>
              <w:rPr>
                <w:rFonts w:ascii="Book Antiqua" w:hAnsi="Book Antiqua" w:cs="Arial"/>
                <w:sz w:val="24"/>
                <w:szCs w:val="24"/>
              </w:rPr>
            </w:pPr>
            <w:r w:rsidRPr="00A91F92">
              <w:rPr>
                <w:rFonts w:ascii="Book Antiqua" w:hAnsi="Book Antiqua" w:cs="Arial"/>
                <w:sz w:val="24"/>
                <w:szCs w:val="24"/>
              </w:rPr>
              <w:t>1</w:t>
            </w:r>
          </w:p>
        </w:tc>
        <w:tc>
          <w:tcPr>
            <w:tcW w:w="1796" w:type="dxa"/>
          </w:tcPr>
          <w:p w:rsidR="00C10C1E" w:rsidRPr="00A91F92" w:rsidRDefault="00D21E53" w:rsidP="00C10C1E">
            <w:pPr>
              <w:jc w:val="center"/>
              <w:rPr>
                <w:rFonts w:ascii="Book Antiqua" w:hAnsi="Book Antiqua" w:cs="Arial"/>
                <w:sz w:val="24"/>
                <w:szCs w:val="24"/>
              </w:rPr>
            </w:pPr>
            <w:r w:rsidRPr="00A91F92">
              <w:rPr>
                <w:rFonts w:ascii="Book Antiqua" w:hAnsi="Book Antiqua" w:cs="Arial"/>
                <w:sz w:val="24"/>
                <w:szCs w:val="24"/>
              </w:rPr>
              <w:t>0</w:t>
            </w:r>
          </w:p>
          <w:p w:rsidR="00C10C1E" w:rsidRPr="00A91F92" w:rsidRDefault="00C10C1E" w:rsidP="00C10C1E">
            <w:pPr>
              <w:jc w:val="center"/>
              <w:rPr>
                <w:rFonts w:ascii="Book Antiqua" w:hAnsi="Book Antiqua" w:cs="Arial"/>
                <w:sz w:val="24"/>
                <w:szCs w:val="24"/>
              </w:rPr>
            </w:pPr>
          </w:p>
        </w:tc>
      </w:tr>
      <w:tr w:rsidR="00C10C1E" w:rsidRPr="00A91F92" w:rsidTr="00C10C1E">
        <w:trPr>
          <w:jc w:val="center"/>
        </w:trPr>
        <w:tc>
          <w:tcPr>
            <w:tcW w:w="1795" w:type="dxa"/>
          </w:tcPr>
          <w:p w:rsidR="00C10C1E" w:rsidRPr="00A91F92" w:rsidRDefault="00C10C1E" w:rsidP="00C10C1E">
            <w:pPr>
              <w:rPr>
                <w:rFonts w:ascii="Book Antiqua" w:hAnsi="Book Antiqua" w:cs="Arial"/>
                <w:sz w:val="24"/>
                <w:szCs w:val="24"/>
              </w:rPr>
            </w:pPr>
            <w:r w:rsidRPr="00A91F92">
              <w:rPr>
                <w:rFonts w:ascii="Book Antiqua" w:hAnsi="Book Antiqua" w:cs="Arial"/>
                <w:sz w:val="24"/>
                <w:szCs w:val="24"/>
              </w:rPr>
              <w:t>Filosofía</w:t>
            </w:r>
          </w:p>
        </w:tc>
        <w:tc>
          <w:tcPr>
            <w:tcW w:w="1795" w:type="dxa"/>
          </w:tcPr>
          <w:p w:rsidR="00C10C1E" w:rsidRPr="00A91F92" w:rsidRDefault="00C10C1E" w:rsidP="00C10C1E">
            <w:pPr>
              <w:jc w:val="center"/>
              <w:rPr>
                <w:rFonts w:ascii="Book Antiqua" w:hAnsi="Book Antiqua" w:cs="Arial"/>
                <w:sz w:val="24"/>
                <w:szCs w:val="24"/>
              </w:rPr>
            </w:pPr>
            <w:r w:rsidRPr="00A91F92">
              <w:rPr>
                <w:rFonts w:ascii="Book Antiqua" w:hAnsi="Book Antiqua" w:cs="Arial"/>
                <w:sz w:val="24"/>
                <w:szCs w:val="24"/>
              </w:rPr>
              <w:t>3</w:t>
            </w:r>
          </w:p>
        </w:tc>
        <w:tc>
          <w:tcPr>
            <w:tcW w:w="1796" w:type="dxa"/>
          </w:tcPr>
          <w:p w:rsidR="00C10C1E" w:rsidRPr="00A91F92" w:rsidRDefault="00D21E53" w:rsidP="00C10C1E">
            <w:pPr>
              <w:jc w:val="center"/>
              <w:rPr>
                <w:rFonts w:ascii="Book Antiqua" w:hAnsi="Book Antiqua" w:cs="Arial"/>
                <w:sz w:val="24"/>
                <w:szCs w:val="24"/>
              </w:rPr>
            </w:pPr>
            <w:r w:rsidRPr="00A91F92">
              <w:rPr>
                <w:rFonts w:ascii="Book Antiqua" w:hAnsi="Book Antiqua" w:cs="Arial"/>
                <w:sz w:val="24"/>
                <w:szCs w:val="24"/>
              </w:rPr>
              <w:t>13</w:t>
            </w:r>
          </w:p>
        </w:tc>
      </w:tr>
      <w:tr w:rsidR="00C10C1E" w:rsidRPr="00A91F92" w:rsidTr="00C10C1E">
        <w:trPr>
          <w:jc w:val="center"/>
        </w:trPr>
        <w:tc>
          <w:tcPr>
            <w:tcW w:w="1795" w:type="dxa"/>
          </w:tcPr>
          <w:p w:rsidR="00C10C1E" w:rsidRPr="00A91F92" w:rsidRDefault="00C10C1E" w:rsidP="00C10C1E">
            <w:pPr>
              <w:rPr>
                <w:rFonts w:ascii="Book Antiqua" w:hAnsi="Book Antiqua" w:cs="Arial"/>
                <w:sz w:val="24"/>
                <w:szCs w:val="24"/>
              </w:rPr>
            </w:pPr>
            <w:r w:rsidRPr="00A91F92">
              <w:rPr>
                <w:rFonts w:ascii="Book Antiqua" w:hAnsi="Book Antiqua" w:cs="Arial"/>
                <w:sz w:val="24"/>
                <w:szCs w:val="24"/>
              </w:rPr>
              <w:t>Geografía y Medio Ambiente</w:t>
            </w:r>
          </w:p>
        </w:tc>
        <w:tc>
          <w:tcPr>
            <w:tcW w:w="1795" w:type="dxa"/>
          </w:tcPr>
          <w:p w:rsidR="00C10C1E" w:rsidRPr="00A91F92" w:rsidRDefault="00D21E53" w:rsidP="00D21E53">
            <w:pPr>
              <w:rPr>
                <w:rFonts w:ascii="Book Antiqua" w:hAnsi="Book Antiqua" w:cs="Arial"/>
                <w:sz w:val="24"/>
                <w:szCs w:val="24"/>
              </w:rPr>
            </w:pPr>
            <w:r w:rsidRPr="00A91F92">
              <w:rPr>
                <w:rFonts w:ascii="Book Antiqua" w:hAnsi="Book Antiqua" w:cs="Arial"/>
                <w:sz w:val="24"/>
                <w:szCs w:val="24"/>
              </w:rPr>
              <w:t xml:space="preserve">            </w:t>
            </w:r>
            <w:r w:rsidR="00C10C1E" w:rsidRPr="00A91F92">
              <w:rPr>
                <w:rFonts w:ascii="Book Antiqua" w:hAnsi="Book Antiqua" w:cs="Arial"/>
                <w:sz w:val="24"/>
                <w:szCs w:val="24"/>
              </w:rPr>
              <w:t>2</w:t>
            </w:r>
          </w:p>
        </w:tc>
        <w:tc>
          <w:tcPr>
            <w:tcW w:w="1796" w:type="dxa"/>
          </w:tcPr>
          <w:p w:rsidR="00C10C1E" w:rsidRPr="00A91F92" w:rsidRDefault="00D21E53" w:rsidP="00C10C1E">
            <w:pPr>
              <w:jc w:val="center"/>
              <w:rPr>
                <w:rFonts w:ascii="Book Antiqua" w:hAnsi="Book Antiqua" w:cs="Arial"/>
                <w:sz w:val="24"/>
                <w:szCs w:val="24"/>
              </w:rPr>
            </w:pPr>
            <w:r w:rsidRPr="00A91F92">
              <w:rPr>
                <w:rFonts w:ascii="Book Antiqua" w:hAnsi="Book Antiqua" w:cs="Arial"/>
                <w:sz w:val="24"/>
                <w:szCs w:val="24"/>
              </w:rPr>
              <w:t>13</w:t>
            </w:r>
          </w:p>
          <w:p w:rsidR="00C10C1E" w:rsidRPr="00A91F92" w:rsidRDefault="00C10C1E" w:rsidP="00C10C1E">
            <w:pPr>
              <w:jc w:val="center"/>
              <w:rPr>
                <w:rFonts w:ascii="Book Antiqua" w:hAnsi="Book Antiqua" w:cs="Arial"/>
                <w:sz w:val="24"/>
                <w:szCs w:val="24"/>
              </w:rPr>
            </w:pPr>
          </w:p>
        </w:tc>
      </w:tr>
      <w:tr w:rsidR="00C10C1E" w:rsidRPr="00A91F92" w:rsidTr="00C10C1E">
        <w:trPr>
          <w:jc w:val="center"/>
        </w:trPr>
        <w:tc>
          <w:tcPr>
            <w:tcW w:w="1795" w:type="dxa"/>
          </w:tcPr>
          <w:p w:rsidR="00C10C1E" w:rsidRPr="00A91F92" w:rsidRDefault="00C10C1E" w:rsidP="00C10C1E">
            <w:pPr>
              <w:rPr>
                <w:rFonts w:ascii="Book Antiqua" w:hAnsi="Book Antiqua" w:cs="Arial"/>
                <w:sz w:val="24"/>
                <w:szCs w:val="24"/>
              </w:rPr>
            </w:pPr>
            <w:r w:rsidRPr="00A91F92">
              <w:rPr>
                <w:rFonts w:ascii="Book Antiqua" w:hAnsi="Book Antiqua" w:cs="Arial"/>
                <w:sz w:val="24"/>
                <w:szCs w:val="24"/>
              </w:rPr>
              <w:t>Historia</w:t>
            </w:r>
          </w:p>
        </w:tc>
        <w:tc>
          <w:tcPr>
            <w:tcW w:w="1795" w:type="dxa"/>
          </w:tcPr>
          <w:p w:rsidR="00C10C1E" w:rsidRPr="00A91F92" w:rsidRDefault="00C10C1E" w:rsidP="00C10C1E">
            <w:pPr>
              <w:jc w:val="center"/>
              <w:rPr>
                <w:rFonts w:ascii="Book Antiqua" w:hAnsi="Book Antiqua" w:cs="Arial"/>
                <w:sz w:val="24"/>
                <w:szCs w:val="24"/>
              </w:rPr>
            </w:pPr>
            <w:r w:rsidRPr="00A91F92">
              <w:rPr>
                <w:rFonts w:ascii="Book Antiqua" w:hAnsi="Book Antiqua" w:cs="Arial"/>
                <w:sz w:val="24"/>
                <w:szCs w:val="24"/>
              </w:rPr>
              <w:t>1</w:t>
            </w:r>
          </w:p>
        </w:tc>
        <w:tc>
          <w:tcPr>
            <w:tcW w:w="1796" w:type="dxa"/>
          </w:tcPr>
          <w:p w:rsidR="00C10C1E" w:rsidRPr="00A91F92" w:rsidRDefault="00D21E53" w:rsidP="00C10C1E">
            <w:pPr>
              <w:jc w:val="center"/>
              <w:rPr>
                <w:rFonts w:ascii="Book Antiqua" w:hAnsi="Book Antiqua" w:cs="Arial"/>
                <w:sz w:val="24"/>
                <w:szCs w:val="24"/>
              </w:rPr>
            </w:pPr>
            <w:r w:rsidRPr="00A91F92">
              <w:rPr>
                <w:rFonts w:ascii="Book Antiqua" w:hAnsi="Book Antiqua" w:cs="Arial"/>
                <w:sz w:val="24"/>
                <w:szCs w:val="24"/>
              </w:rPr>
              <w:t>8</w:t>
            </w:r>
          </w:p>
        </w:tc>
      </w:tr>
      <w:tr w:rsidR="00C10C1E" w:rsidRPr="00A91F92" w:rsidTr="00C10C1E">
        <w:trPr>
          <w:jc w:val="center"/>
        </w:trPr>
        <w:tc>
          <w:tcPr>
            <w:tcW w:w="1795" w:type="dxa"/>
          </w:tcPr>
          <w:p w:rsidR="00C10C1E" w:rsidRPr="00A91F92" w:rsidRDefault="00C10C1E" w:rsidP="00C10C1E">
            <w:pPr>
              <w:rPr>
                <w:rFonts w:ascii="Book Antiqua" w:hAnsi="Book Antiqua" w:cs="Arial"/>
                <w:sz w:val="24"/>
                <w:szCs w:val="24"/>
              </w:rPr>
            </w:pPr>
            <w:r w:rsidRPr="00A91F92">
              <w:rPr>
                <w:rFonts w:ascii="Book Antiqua" w:hAnsi="Book Antiqua" w:cs="Arial"/>
                <w:sz w:val="24"/>
                <w:szCs w:val="24"/>
              </w:rPr>
              <w:t>Plan Especial de Licenciatura</w:t>
            </w:r>
          </w:p>
          <w:p w:rsidR="00C10C1E" w:rsidRPr="00A91F92" w:rsidRDefault="00C10C1E" w:rsidP="00C10C1E">
            <w:pPr>
              <w:rPr>
                <w:rFonts w:ascii="Book Antiqua" w:hAnsi="Book Antiqua" w:cs="Arial"/>
                <w:sz w:val="24"/>
                <w:szCs w:val="24"/>
              </w:rPr>
            </w:pPr>
            <w:r w:rsidRPr="00A91F92">
              <w:rPr>
                <w:rFonts w:ascii="Book Antiqua" w:hAnsi="Book Antiqua" w:cs="Arial"/>
                <w:sz w:val="24"/>
                <w:szCs w:val="24"/>
              </w:rPr>
              <w:t>Ciencias de la Información</w:t>
            </w:r>
          </w:p>
        </w:tc>
        <w:tc>
          <w:tcPr>
            <w:tcW w:w="1795" w:type="dxa"/>
          </w:tcPr>
          <w:p w:rsidR="00C10C1E" w:rsidRPr="00A91F92" w:rsidRDefault="00C10C1E" w:rsidP="00C10C1E">
            <w:pPr>
              <w:jc w:val="center"/>
              <w:rPr>
                <w:rFonts w:ascii="Book Antiqua" w:hAnsi="Book Antiqua" w:cs="Arial"/>
                <w:sz w:val="24"/>
                <w:szCs w:val="24"/>
              </w:rPr>
            </w:pPr>
            <w:r w:rsidRPr="00A91F92">
              <w:rPr>
                <w:rFonts w:ascii="Book Antiqua" w:hAnsi="Book Antiqua" w:cs="Arial"/>
                <w:sz w:val="24"/>
                <w:szCs w:val="24"/>
              </w:rPr>
              <w:t>0</w:t>
            </w:r>
          </w:p>
        </w:tc>
        <w:tc>
          <w:tcPr>
            <w:tcW w:w="1796" w:type="dxa"/>
          </w:tcPr>
          <w:p w:rsidR="00C10C1E" w:rsidRPr="00A91F92" w:rsidRDefault="00D21E53" w:rsidP="00C10C1E">
            <w:pPr>
              <w:jc w:val="center"/>
              <w:rPr>
                <w:rFonts w:ascii="Book Antiqua" w:hAnsi="Book Antiqua" w:cs="Arial"/>
                <w:sz w:val="24"/>
                <w:szCs w:val="24"/>
              </w:rPr>
            </w:pPr>
            <w:r w:rsidRPr="00A91F92">
              <w:rPr>
                <w:rFonts w:ascii="Book Antiqua" w:hAnsi="Book Antiqua" w:cs="Arial"/>
                <w:sz w:val="24"/>
                <w:szCs w:val="24"/>
              </w:rPr>
              <w:t>3</w:t>
            </w:r>
          </w:p>
        </w:tc>
      </w:tr>
      <w:tr w:rsidR="00C10C1E" w:rsidRPr="00A91F92" w:rsidTr="00C10C1E">
        <w:trPr>
          <w:jc w:val="center"/>
        </w:trPr>
        <w:tc>
          <w:tcPr>
            <w:tcW w:w="1795" w:type="dxa"/>
          </w:tcPr>
          <w:p w:rsidR="00C10C1E" w:rsidRPr="00A91F92" w:rsidRDefault="00C10C1E" w:rsidP="00C10C1E">
            <w:pPr>
              <w:rPr>
                <w:rFonts w:ascii="Book Antiqua" w:hAnsi="Book Antiqua" w:cs="Arial"/>
                <w:sz w:val="24"/>
                <w:szCs w:val="24"/>
              </w:rPr>
            </w:pPr>
            <w:r w:rsidRPr="00A91F92">
              <w:rPr>
                <w:rFonts w:ascii="Book Antiqua" w:hAnsi="Book Antiqua" w:cs="Arial"/>
                <w:sz w:val="24"/>
                <w:szCs w:val="24"/>
              </w:rPr>
              <w:t>Lingüística y Literatura</w:t>
            </w:r>
          </w:p>
        </w:tc>
        <w:tc>
          <w:tcPr>
            <w:tcW w:w="1795" w:type="dxa"/>
          </w:tcPr>
          <w:p w:rsidR="00C10C1E" w:rsidRPr="00A91F92" w:rsidRDefault="00C10C1E" w:rsidP="00C10C1E">
            <w:pPr>
              <w:jc w:val="center"/>
              <w:rPr>
                <w:rFonts w:ascii="Book Antiqua" w:hAnsi="Book Antiqua" w:cs="Arial"/>
                <w:sz w:val="24"/>
                <w:szCs w:val="24"/>
              </w:rPr>
            </w:pPr>
            <w:r w:rsidRPr="00A91F92">
              <w:rPr>
                <w:rFonts w:ascii="Book Antiqua" w:hAnsi="Book Antiqua" w:cs="Arial"/>
                <w:sz w:val="24"/>
                <w:szCs w:val="24"/>
              </w:rPr>
              <w:t>7</w:t>
            </w:r>
          </w:p>
        </w:tc>
        <w:tc>
          <w:tcPr>
            <w:tcW w:w="1796" w:type="dxa"/>
          </w:tcPr>
          <w:p w:rsidR="00C10C1E" w:rsidRPr="00A91F92" w:rsidRDefault="00D21E53" w:rsidP="00C10C1E">
            <w:pPr>
              <w:jc w:val="center"/>
              <w:rPr>
                <w:rFonts w:ascii="Book Antiqua" w:hAnsi="Book Antiqua" w:cs="Arial"/>
                <w:sz w:val="24"/>
                <w:szCs w:val="24"/>
              </w:rPr>
            </w:pPr>
            <w:r w:rsidRPr="00A91F92">
              <w:rPr>
                <w:rFonts w:ascii="Book Antiqua" w:hAnsi="Book Antiqua" w:cs="Arial"/>
                <w:sz w:val="24"/>
                <w:szCs w:val="24"/>
              </w:rPr>
              <w:t>15</w:t>
            </w:r>
          </w:p>
        </w:tc>
      </w:tr>
      <w:tr w:rsidR="00C10C1E" w:rsidRPr="00A91F92" w:rsidTr="00C10C1E">
        <w:trPr>
          <w:jc w:val="center"/>
        </w:trPr>
        <w:tc>
          <w:tcPr>
            <w:tcW w:w="1795" w:type="dxa"/>
          </w:tcPr>
          <w:p w:rsidR="00C10C1E" w:rsidRPr="00A91F92" w:rsidRDefault="00C10C1E" w:rsidP="00C10C1E">
            <w:pPr>
              <w:rPr>
                <w:rFonts w:ascii="Book Antiqua" w:hAnsi="Book Antiqua" w:cs="Arial"/>
                <w:sz w:val="24"/>
                <w:szCs w:val="24"/>
              </w:rPr>
            </w:pPr>
            <w:r w:rsidRPr="00A91F92">
              <w:rPr>
                <w:rFonts w:ascii="Book Antiqua" w:hAnsi="Book Antiqua" w:cs="Arial"/>
                <w:sz w:val="24"/>
                <w:szCs w:val="24"/>
              </w:rPr>
              <w:t xml:space="preserve"> Psicología</w:t>
            </w:r>
          </w:p>
        </w:tc>
        <w:tc>
          <w:tcPr>
            <w:tcW w:w="1795" w:type="dxa"/>
          </w:tcPr>
          <w:p w:rsidR="00C10C1E" w:rsidRPr="00A91F92" w:rsidRDefault="00C10C1E" w:rsidP="00C10C1E">
            <w:pPr>
              <w:jc w:val="center"/>
              <w:rPr>
                <w:rFonts w:ascii="Book Antiqua" w:hAnsi="Book Antiqua" w:cs="Arial"/>
                <w:sz w:val="24"/>
                <w:szCs w:val="24"/>
              </w:rPr>
            </w:pPr>
            <w:r w:rsidRPr="00A91F92">
              <w:rPr>
                <w:rFonts w:ascii="Book Antiqua" w:hAnsi="Book Antiqua" w:cs="Arial"/>
                <w:sz w:val="24"/>
                <w:szCs w:val="24"/>
              </w:rPr>
              <w:t>40</w:t>
            </w:r>
          </w:p>
        </w:tc>
        <w:tc>
          <w:tcPr>
            <w:tcW w:w="1796" w:type="dxa"/>
          </w:tcPr>
          <w:p w:rsidR="00C10C1E" w:rsidRPr="00A91F92" w:rsidRDefault="00D21E53" w:rsidP="00C10C1E">
            <w:pPr>
              <w:jc w:val="center"/>
              <w:rPr>
                <w:rFonts w:ascii="Book Antiqua" w:hAnsi="Book Antiqua" w:cs="Arial"/>
                <w:sz w:val="24"/>
                <w:szCs w:val="24"/>
              </w:rPr>
            </w:pPr>
            <w:r w:rsidRPr="00A91F92">
              <w:rPr>
                <w:rFonts w:ascii="Book Antiqua" w:hAnsi="Book Antiqua" w:cs="Arial"/>
                <w:sz w:val="24"/>
                <w:szCs w:val="24"/>
              </w:rPr>
              <w:t>34</w:t>
            </w:r>
          </w:p>
        </w:tc>
      </w:tr>
      <w:tr w:rsidR="00D21E53" w:rsidRPr="00A91F92" w:rsidTr="00C10C1E">
        <w:trPr>
          <w:jc w:val="center"/>
        </w:trPr>
        <w:tc>
          <w:tcPr>
            <w:tcW w:w="1795" w:type="dxa"/>
          </w:tcPr>
          <w:p w:rsidR="00D21E53" w:rsidRPr="00A91F92" w:rsidRDefault="00D21E53" w:rsidP="00C10C1E">
            <w:pPr>
              <w:rPr>
                <w:rFonts w:ascii="Book Antiqua" w:hAnsi="Book Antiqua" w:cs="Arial"/>
                <w:sz w:val="24"/>
                <w:szCs w:val="24"/>
              </w:rPr>
            </w:pPr>
            <w:r w:rsidRPr="00A91F92">
              <w:rPr>
                <w:rFonts w:ascii="Book Antiqua" w:hAnsi="Book Antiqua" w:cs="Arial"/>
                <w:sz w:val="24"/>
                <w:szCs w:val="24"/>
              </w:rPr>
              <w:t>Humanidades</w:t>
            </w:r>
          </w:p>
        </w:tc>
        <w:tc>
          <w:tcPr>
            <w:tcW w:w="1795" w:type="dxa"/>
          </w:tcPr>
          <w:p w:rsidR="00D21E53" w:rsidRPr="00A91F92" w:rsidRDefault="002F083B" w:rsidP="00C10C1E">
            <w:pPr>
              <w:jc w:val="center"/>
              <w:rPr>
                <w:rFonts w:ascii="Book Antiqua" w:hAnsi="Book Antiqua" w:cs="Arial"/>
                <w:sz w:val="24"/>
                <w:szCs w:val="24"/>
              </w:rPr>
            </w:pPr>
            <w:r>
              <w:rPr>
                <w:rFonts w:ascii="Book Antiqua" w:hAnsi="Book Antiqua" w:cs="Arial"/>
                <w:sz w:val="24"/>
                <w:szCs w:val="24"/>
              </w:rPr>
              <w:t>0</w:t>
            </w:r>
          </w:p>
        </w:tc>
        <w:tc>
          <w:tcPr>
            <w:tcW w:w="1796" w:type="dxa"/>
          </w:tcPr>
          <w:p w:rsidR="00D21E53" w:rsidRPr="00A91F92" w:rsidRDefault="00D21E53" w:rsidP="00C10C1E">
            <w:pPr>
              <w:jc w:val="center"/>
              <w:rPr>
                <w:rFonts w:ascii="Book Antiqua" w:hAnsi="Book Antiqua" w:cs="Arial"/>
                <w:sz w:val="24"/>
                <w:szCs w:val="24"/>
              </w:rPr>
            </w:pPr>
            <w:r w:rsidRPr="00A91F92">
              <w:rPr>
                <w:rFonts w:ascii="Book Antiqua" w:hAnsi="Book Antiqua" w:cs="Arial"/>
                <w:sz w:val="24"/>
                <w:szCs w:val="24"/>
              </w:rPr>
              <w:t>2</w:t>
            </w:r>
          </w:p>
        </w:tc>
      </w:tr>
      <w:tr w:rsidR="00C10C1E" w:rsidRPr="00A91F92" w:rsidTr="00C10C1E">
        <w:trPr>
          <w:jc w:val="center"/>
        </w:trPr>
        <w:tc>
          <w:tcPr>
            <w:tcW w:w="1795" w:type="dxa"/>
          </w:tcPr>
          <w:p w:rsidR="00C10C1E" w:rsidRPr="00A91F92" w:rsidRDefault="00C10C1E" w:rsidP="00C10C1E">
            <w:pPr>
              <w:rPr>
                <w:rFonts w:ascii="Book Antiqua" w:hAnsi="Book Antiqua" w:cs="Arial"/>
                <w:sz w:val="24"/>
                <w:szCs w:val="24"/>
              </w:rPr>
            </w:pPr>
            <w:r w:rsidRPr="00A91F92">
              <w:rPr>
                <w:rFonts w:ascii="Book Antiqua" w:hAnsi="Book Antiqua" w:cs="Arial"/>
                <w:sz w:val="24"/>
                <w:szCs w:val="24"/>
              </w:rPr>
              <w:t>Trabajo Social</w:t>
            </w:r>
          </w:p>
        </w:tc>
        <w:tc>
          <w:tcPr>
            <w:tcW w:w="1795" w:type="dxa"/>
          </w:tcPr>
          <w:p w:rsidR="00C10C1E" w:rsidRPr="00A91F92" w:rsidRDefault="00C10C1E" w:rsidP="00C10C1E">
            <w:pPr>
              <w:jc w:val="center"/>
              <w:rPr>
                <w:rFonts w:ascii="Book Antiqua" w:hAnsi="Book Antiqua" w:cs="Arial"/>
                <w:sz w:val="24"/>
                <w:szCs w:val="24"/>
              </w:rPr>
            </w:pPr>
            <w:r w:rsidRPr="00A91F92">
              <w:rPr>
                <w:rFonts w:ascii="Book Antiqua" w:hAnsi="Book Antiqua" w:cs="Arial"/>
                <w:sz w:val="24"/>
                <w:szCs w:val="24"/>
              </w:rPr>
              <w:t>-.-</w:t>
            </w:r>
          </w:p>
        </w:tc>
        <w:tc>
          <w:tcPr>
            <w:tcW w:w="1796" w:type="dxa"/>
          </w:tcPr>
          <w:p w:rsidR="00C10C1E" w:rsidRPr="00A91F92" w:rsidRDefault="00C10C1E" w:rsidP="00C10C1E">
            <w:pPr>
              <w:jc w:val="center"/>
              <w:rPr>
                <w:rFonts w:ascii="Book Antiqua" w:hAnsi="Book Antiqua" w:cs="Arial"/>
                <w:sz w:val="24"/>
                <w:szCs w:val="24"/>
              </w:rPr>
            </w:pPr>
            <w:r w:rsidRPr="00A91F92">
              <w:rPr>
                <w:rFonts w:ascii="Book Antiqua" w:hAnsi="Book Antiqua" w:cs="Arial"/>
                <w:sz w:val="24"/>
                <w:szCs w:val="24"/>
              </w:rPr>
              <w:t>-.-</w:t>
            </w:r>
          </w:p>
        </w:tc>
      </w:tr>
      <w:tr w:rsidR="00C10C1E" w:rsidRPr="00A91F92" w:rsidTr="00C10C1E">
        <w:trPr>
          <w:jc w:val="center"/>
        </w:trPr>
        <w:tc>
          <w:tcPr>
            <w:tcW w:w="1795" w:type="dxa"/>
          </w:tcPr>
          <w:p w:rsidR="00C10C1E" w:rsidRPr="00A91F92" w:rsidRDefault="00C10C1E" w:rsidP="00C10C1E">
            <w:pPr>
              <w:rPr>
                <w:rFonts w:ascii="Book Antiqua" w:hAnsi="Book Antiqua" w:cs="Arial"/>
                <w:b/>
                <w:sz w:val="24"/>
                <w:szCs w:val="24"/>
              </w:rPr>
            </w:pPr>
            <w:r w:rsidRPr="00A91F92">
              <w:rPr>
                <w:rFonts w:ascii="Book Antiqua" w:hAnsi="Book Antiqua" w:cs="Arial"/>
                <w:b/>
                <w:sz w:val="24"/>
                <w:szCs w:val="24"/>
              </w:rPr>
              <w:t>TOTAL</w:t>
            </w:r>
          </w:p>
        </w:tc>
        <w:tc>
          <w:tcPr>
            <w:tcW w:w="1795" w:type="dxa"/>
          </w:tcPr>
          <w:p w:rsidR="00C10C1E" w:rsidRPr="00A91F92" w:rsidRDefault="00C10C1E" w:rsidP="00C10C1E">
            <w:pPr>
              <w:jc w:val="center"/>
              <w:rPr>
                <w:rFonts w:ascii="Book Antiqua" w:hAnsi="Book Antiqua" w:cs="Arial"/>
                <w:b/>
                <w:sz w:val="24"/>
                <w:szCs w:val="24"/>
              </w:rPr>
            </w:pPr>
            <w:r w:rsidRPr="00A91F92">
              <w:rPr>
                <w:rFonts w:ascii="Book Antiqua" w:hAnsi="Book Antiqua" w:cs="Arial"/>
                <w:b/>
                <w:sz w:val="24"/>
                <w:szCs w:val="24"/>
              </w:rPr>
              <w:t>57</w:t>
            </w:r>
          </w:p>
        </w:tc>
        <w:tc>
          <w:tcPr>
            <w:tcW w:w="1796" w:type="dxa"/>
          </w:tcPr>
          <w:p w:rsidR="00C10C1E" w:rsidRPr="00A91F92" w:rsidRDefault="00D21E53" w:rsidP="00C10C1E">
            <w:pPr>
              <w:jc w:val="center"/>
              <w:rPr>
                <w:rFonts w:ascii="Book Antiqua" w:hAnsi="Book Antiqua" w:cs="Arial"/>
                <w:b/>
                <w:sz w:val="24"/>
                <w:szCs w:val="24"/>
              </w:rPr>
            </w:pPr>
            <w:r w:rsidRPr="00A91F92">
              <w:rPr>
                <w:rFonts w:ascii="Book Antiqua" w:hAnsi="Book Antiqua" w:cs="Arial"/>
                <w:b/>
                <w:sz w:val="24"/>
                <w:szCs w:val="24"/>
              </w:rPr>
              <w:t>91</w:t>
            </w:r>
          </w:p>
        </w:tc>
      </w:tr>
    </w:tbl>
    <w:p w:rsidR="00C10C1E" w:rsidRPr="00A91F92" w:rsidRDefault="00C10C1E" w:rsidP="00C10C1E">
      <w:pPr>
        <w:rPr>
          <w:rFonts w:ascii="Book Antiqua" w:hAnsi="Book Antiqua"/>
        </w:rPr>
      </w:pPr>
    </w:p>
    <w:p w:rsidR="00C10C1E" w:rsidRPr="00A91F92" w:rsidRDefault="00C10C1E" w:rsidP="00C10C1E">
      <w:pPr>
        <w:spacing w:line="276" w:lineRule="auto"/>
        <w:ind w:right="-110"/>
        <w:jc w:val="both"/>
        <w:rPr>
          <w:rFonts w:ascii="Book Antiqua" w:hAnsi="Book Antiqua"/>
          <w:lang w:val="es-MX"/>
        </w:rPr>
      </w:pPr>
    </w:p>
    <w:p w:rsidR="00C10C1E" w:rsidRPr="00A91F92" w:rsidRDefault="00C10C1E" w:rsidP="00A10730">
      <w:pPr>
        <w:spacing w:line="276" w:lineRule="auto"/>
        <w:ind w:right="-110"/>
        <w:jc w:val="both"/>
        <w:rPr>
          <w:rFonts w:ascii="Book Antiqua" w:hAnsi="Book Antiqua"/>
          <w:b/>
          <w:u w:val="single"/>
          <w:lang w:val="es-PE"/>
        </w:rPr>
      </w:pPr>
      <w:r w:rsidRPr="00A91F92">
        <w:rPr>
          <w:rFonts w:ascii="Book Antiqua" w:hAnsi="Book Antiqua"/>
          <w:b/>
          <w:u w:val="single"/>
          <w:lang w:val="es-PE"/>
        </w:rPr>
        <w:t>Intercambio estudiantil y proyección internacional</w:t>
      </w:r>
    </w:p>
    <w:p w:rsidR="00C10C1E" w:rsidRPr="00A91F92" w:rsidRDefault="00C10C1E" w:rsidP="00A10730">
      <w:pPr>
        <w:spacing w:line="276" w:lineRule="auto"/>
        <w:ind w:right="-110"/>
        <w:jc w:val="both"/>
        <w:rPr>
          <w:rFonts w:ascii="Book Antiqua" w:hAnsi="Book Antiqua"/>
          <w:b/>
          <w:u w:val="single"/>
          <w:lang w:val="es-PE"/>
        </w:rPr>
      </w:pPr>
    </w:p>
    <w:p w:rsidR="00C10C1E" w:rsidRPr="00A91F92" w:rsidRDefault="00C10C1E" w:rsidP="00A10730">
      <w:pPr>
        <w:spacing w:line="276" w:lineRule="auto"/>
        <w:ind w:right="-110" w:firstLine="708"/>
        <w:jc w:val="both"/>
        <w:rPr>
          <w:rFonts w:ascii="Book Antiqua" w:hAnsi="Book Antiqua"/>
          <w:lang w:val="es-PE"/>
        </w:rPr>
      </w:pPr>
      <w:r w:rsidRPr="00A91F92">
        <w:rPr>
          <w:rFonts w:ascii="Book Antiqua" w:hAnsi="Book Antiqua"/>
          <w:lang w:val="es-PE"/>
        </w:rPr>
        <w:t xml:space="preserve">Las asignaturas ofrecidas en los planes de estudio de las especialidades de nuestra facultad concitan gran interés entre los alumnos provenientes de universidades del extranjero. Ello se observa particularmente en las carreras de Arqueología, Geografía y Medio Ambiente, Historia, Lingüística y Literatura y Psicología.  La cifra de alumnos de intercambio matriculados en nuestra facultad fue de 79 estudiantes en ambos semestres 2013-1 y 2013-2, lo que es claro indicador del potencial de desarrollo que tiene nuestra unidad en materia de internacionalización. Cabe resaltar sin embargo, que en relación al año 2012, se ha observado una tendencia a la baja en las estadísticas de matrícula del 2013.  Aún así la facultad figura entre las unidades académicas con mayor población de estudiantes de intercambio. No cabe duda de que la variedad de cursos y la posibilidad de rendir exámenes en idioma inglés constituyen un atractivo pero también la oferta de un curso de idioma castellano especialmente diseñado para estudiantes universitarios extranjeros, a cargo de especialistas en didáctica de la lengua. Con autorización del vicerrectorado administrativo, el curso Español para Extranjeros continuó como programa piloto en la facultad durante el presente año. Si bien la demanda de este curso fue notoria, la matrícula no logró el autofinanciamiento pues casi el 70% de los participantes provenía de universidades cuyos convenios de intercambio con nuestra universidad </w:t>
      </w:r>
      <w:r w:rsidRPr="00A91F92">
        <w:rPr>
          <w:rFonts w:ascii="Book Antiqua" w:hAnsi="Book Antiqua"/>
          <w:lang w:val="es-PE"/>
        </w:rPr>
        <w:lastRenderedPageBreak/>
        <w:t>implican matrícula gratuita. Esta situación está siendo evaluada por la oficina de intercambio estudiantil de la Dirección Académica de Relaciones Institucionales.</w:t>
      </w:r>
    </w:p>
    <w:p w:rsidR="00C10C1E" w:rsidRPr="00A91F92" w:rsidRDefault="00C10C1E" w:rsidP="00A10730">
      <w:pPr>
        <w:spacing w:line="276" w:lineRule="auto"/>
        <w:ind w:right="-110"/>
        <w:jc w:val="both"/>
        <w:rPr>
          <w:rFonts w:ascii="Book Antiqua" w:hAnsi="Book Antiqua"/>
          <w:lang w:val="es-PE"/>
        </w:rPr>
      </w:pPr>
    </w:p>
    <w:p w:rsidR="00C10C1E" w:rsidRPr="00A91F92" w:rsidRDefault="00C10C1E" w:rsidP="00A10730">
      <w:pPr>
        <w:spacing w:line="276" w:lineRule="auto"/>
        <w:ind w:right="-110"/>
        <w:jc w:val="both"/>
        <w:rPr>
          <w:rFonts w:ascii="Book Antiqua" w:hAnsi="Book Antiqua"/>
          <w:lang w:val="es-PE"/>
        </w:rPr>
      </w:pPr>
      <w:r w:rsidRPr="00A91F92">
        <w:rPr>
          <w:rFonts w:ascii="Book Antiqua" w:hAnsi="Book Antiqua"/>
          <w:lang w:val="es-PE"/>
        </w:rPr>
        <w:tab/>
        <w:t xml:space="preserve"> La facultad considera que existe un desbalance entre los recursos ofrecidos a los estudiantes extranjeros por nuestra universidad y los que eventualmente favorecerían a nuestros alumnos de acceder a un semestre de estudios en universidades del exterior. Esta situación asimétrica del intercambio estudiantil se evidencia en el reducido número de alumnos de la facultad que sale a  estudiar un semestre en el extranjero, comparado con el número de alumnos que llegan de fuera. En este sentido, los programas autofinanciados de calidad que pueda ofrecer la facultad, no son sostenibles si el nicho estudiantil al que van dirigidos está exento del pago de derechos académicos. Por las razones expuestas, a saber, explotar el potencial de nuestra oferta académica para alumnos extranjeros e incentivar a nuestros estudiantes a estudiar un semestre fuera del país, es imperativo diseñar un plan de internacionalización de la facultad que funcione de manera más autónoma y eficiente. De hecho, la facultad quisiera mantener y crear vínculos de intercambio únicamente con universidades que ofrezcan mayores beneficios a nuestros estudiantes.</w:t>
      </w:r>
    </w:p>
    <w:p w:rsidR="00C10C1E" w:rsidRPr="00A91F92" w:rsidRDefault="00C10C1E" w:rsidP="00A10730">
      <w:pPr>
        <w:spacing w:line="276" w:lineRule="auto"/>
        <w:ind w:right="-110"/>
        <w:jc w:val="both"/>
        <w:rPr>
          <w:rFonts w:ascii="Book Antiqua" w:hAnsi="Book Antiqua"/>
          <w:b/>
          <w:lang w:val="es-PE"/>
        </w:rPr>
      </w:pPr>
    </w:p>
    <w:p w:rsidR="00C10C1E" w:rsidRPr="00A91F92" w:rsidRDefault="00C2341C" w:rsidP="00A10730">
      <w:pPr>
        <w:spacing w:line="276" w:lineRule="auto"/>
        <w:ind w:right="-110"/>
        <w:jc w:val="both"/>
        <w:rPr>
          <w:rFonts w:ascii="Book Antiqua" w:hAnsi="Book Antiqua"/>
          <w:b/>
          <w:u w:val="single"/>
          <w:lang w:val="es-PE"/>
        </w:rPr>
      </w:pPr>
      <w:r>
        <w:rPr>
          <w:rFonts w:ascii="Book Antiqua" w:hAnsi="Book Antiqua"/>
          <w:b/>
          <w:u w:val="single"/>
          <w:lang w:val="es-PE"/>
        </w:rPr>
        <w:t>Actividades de las e</w:t>
      </w:r>
      <w:r w:rsidR="00C10C1E" w:rsidRPr="00A91F92">
        <w:rPr>
          <w:rFonts w:ascii="Book Antiqua" w:hAnsi="Book Antiqua"/>
          <w:b/>
          <w:u w:val="single"/>
          <w:lang w:val="es-PE"/>
        </w:rPr>
        <w:t>specialidades</w:t>
      </w:r>
    </w:p>
    <w:p w:rsidR="00C10C1E" w:rsidRPr="00A91F92" w:rsidRDefault="00C10C1E" w:rsidP="00A10730">
      <w:pPr>
        <w:spacing w:line="276" w:lineRule="auto"/>
        <w:ind w:right="-110"/>
        <w:jc w:val="both"/>
        <w:rPr>
          <w:rFonts w:ascii="Book Antiqua" w:hAnsi="Book Antiqua"/>
          <w:b/>
          <w:lang w:val="es-PE"/>
        </w:rPr>
      </w:pPr>
    </w:p>
    <w:p w:rsidR="00C10C1E" w:rsidRPr="00A91F92" w:rsidRDefault="00C10C1E" w:rsidP="00A10730">
      <w:pPr>
        <w:spacing w:line="276" w:lineRule="auto"/>
        <w:ind w:right="-110"/>
        <w:jc w:val="both"/>
        <w:rPr>
          <w:rFonts w:ascii="Book Antiqua" w:hAnsi="Book Antiqua"/>
          <w:b/>
          <w:lang w:val="es-PE"/>
        </w:rPr>
      </w:pPr>
      <w:r w:rsidRPr="00A91F92">
        <w:rPr>
          <w:rFonts w:ascii="Book Antiqua" w:hAnsi="Book Antiqua"/>
          <w:b/>
          <w:lang w:val="es-PE"/>
        </w:rPr>
        <w:t>Especialidad de Arqueología</w:t>
      </w:r>
    </w:p>
    <w:p w:rsidR="00C10C1E" w:rsidRPr="00A91F92" w:rsidRDefault="00C10C1E" w:rsidP="00A10730">
      <w:pPr>
        <w:spacing w:line="276" w:lineRule="auto"/>
        <w:jc w:val="both"/>
        <w:rPr>
          <w:rFonts w:ascii="Book Antiqua" w:hAnsi="Book Antiqua"/>
        </w:rPr>
      </w:pPr>
    </w:p>
    <w:p w:rsidR="00C10C1E" w:rsidRPr="00A91F92" w:rsidRDefault="00C10C1E" w:rsidP="00A10730">
      <w:pPr>
        <w:jc w:val="both"/>
        <w:rPr>
          <w:rFonts w:ascii="Book Antiqua" w:hAnsi="Book Antiqua"/>
        </w:rPr>
      </w:pPr>
      <w:r w:rsidRPr="00A91F92">
        <w:rPr>
          <w:rFonts w:ascii="Book Antiqua" w:hAnsi="Book Antiqua"/>
        </w:rPr>
        <w:t xml:space="preserve">Las actividades extracurriculares programadas por la especialidad en el año fueron: </w:t>
      </w:r>
    </w:p>
    <w:p w:rsidR="00C10C1E" w:rsidRPr="00A91F92" w:rsidRDefault="00C10C1E" w:rsidP="00A10730">
      <w:pPr>
        <w:jc w:val="both"/>
        <w:rPr>
          <w:rFonts w:ascii="Book Antiqua" w:hAnsi="Book Antiqua"/>
          <w:b/>
        </w:rPr>
      </w:pPr>
    </w:p>
    <w:p w:rsidR="00C10C1E" w:rsidRPr="00A91F92" w:rsidRDefault="00C10C1E" w:rsidP="00A10730">
      <w:pPr>
        <w:pStyle w:val="Prrafodelista"/>
        <w:numPr>
          <w:ilvl w:val="0"/>
          <w:numId w:val="41"/>
        </w:numPr>
        <w:spacing w:after="200" w:line="276" w:lineRule="auto"/>
        <w:contextualSpacing/>
        <w:jc w:val="both"/>
        <w:rPr>
          <w:rFonts w:ascii="Book Antiqua" w:hAnsi="Book Antiqua" w:cs="Tahoma"/>
          <w:sz w:val="24"/>
          <w:szCs w:val="24"/>
          <w:shd w:val="clear" w:color="auto" w:fill="FFFFFF"/>
        </w:rPr>
      </w:pPr>
      <w:r w:rsidRPr="00A91F92">
        <w:rPr>
          <w:rFonts w:ascii="Book Antiqua" w:hAnsi="Book Antiqua"/>
          <w:sz w:val="24"/>
          <w:szCs w:val="24"/>
        </w:rPr>
        <w:t>Conferencia magistral “</w:t>
      </w:r>
      <w:r w:rsidRPr="00A91F92">
        <w:rPr>
          <w:rFonts w:ascii="Book Antiqua" w:hAnsi="Book Antiqua" w:cs="Tahoma"/>
          <w:sz w:val="24"/>
          <w:szCs w:val="24"/>
          <w:shd w:val="clear" w:color="auto" w:fill="FFFFFF"/>
        </w:rPr>
        <w:t xml:space="preserve">Resultados de las investigaciones en el sitio arqueológico de Chavín de </w:t>
      </w:r>
      <w:proofErr w:type="spellStart"/>
      <w:r w:rsidRPr="00A91F92">
        <w:rPr>
          <w:rFonts w:ascii="Book Antiqua" w:hAnsi="Book Antiqua" w:cs="Tahoma"/>
          <w:sz w:val="24"/>
          <w:szCs w:val="24"/>
          <w:shd w:val="clear" w:color="auto" w:fill="FFFFFF"/>
        </w:rPr>
        <w:t>Huántar</w:t>
      </w:r>
      <w:proofErr w:type="spellEnd"/>
      <w:r w:rsidRPr="00A91F92">
        <w:rPr>
          <w:rFonts w:ascii="Book Antiqua" w:hAnsi="Book Antiqua" w:cs="Tahoma"/>
          <w:sz w:val="24"/>
          <w:szCs w:val="24"/>
          <w:shd w:val="clear" w:color="auto" w:fill="FFFFFF"/>
        </w:rPr>
        <w:t>”</w:t>
      </w:r>
      <w:r w:rsidRPr="00A91F92">
        <w:rPr>
          <w:rFonts w:ascii="Book Antiqua" w:hAnsi="Book Antiqua"/>
          <w:sz w:val="24"/>
          <w:szCs w:val="24"/>
        </w:rPr>
        <w:t xml:space="preserve"> a cargo del Dr. John Rick </w:t>
      </w:r>
      <w:r w:rsidRPr="00A91F92">
        <w:rPr>
          <w:rFonts w:ascii="Book Antiqua" w:hAnsi="Book Antiqua" w:cs="Tahoma"/>
          <w:sz w:val="24"/>
          <w:szCs w:val="24"/>
          <w:shd w:val="clear" w:color="auto" w:fill="FFFFFF"/>
        </w:rPr>
        <w:t>de la Universidad de Stanford. Se realizó el 9 de mayo.</w:t>
      </w:r>
    </w:p>
    <w:p w:rsidR="00C10C1E" w:rsidRPr="00A91F92" w:rsidRDefault="00C10C1E" w:rsidP="00A10730">
      <w:pPr>
        <w:pStyle w:val="Prrafodelista"/>
        <w:spacing w:after="200" w:line="276" w:lineRule="auto"/>
        <w:contextualSpacing/>
        <w:jc w:val="both"/>
        <w:rPr>
          <w:rFonts w:ascii="Book Antiqua" w:hAnsi="Book Antiqua" w:cs="Tahoma"/>
          <w:sz w:val="24"/>
          <w:szCs w:val="24"/>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rPr>
      </w:pPr>
      <w:r w:rsidRPr="00A91F92">
        <w:rPr>
          <w:rFonts w:ascii="Book Antiqua" w:hAnsi="Book Antiqua" w:cs="Tahoma"/>
          <w:sz w:val="24"/>
          <w:szCs w:val="24"/>
          <w:shd w:val="clear" w:color="auto" w:fill="FFFFFF"/>
        </w:rPr>
        <w:t xml:space="preserve">Visita a la PUCP del Dr. </w:t>
      </w:r>
      <w:proofErr w:type="spellStart"/>
      <w:r w:rsidRPr="00A91F92">
        <w:rPr>
          <w:rFonts w:ascii="Book Antiqua" w:hAnsi="Book Antiqua" w:cs="Tahoma"/>
          <w:sz w:val="24"/>
          <w:szCs w:val="24"/>
          <w:shd w:val="clear" w:color="auto" w:fill="FFFFFF"/>
        </w:rPr>
        <w:t>Ian</w:t>
      </w:r>
      <w:proofErr w:type="spellEnd"/>
      <w:r w:rsidRPr="00A91F92">
        <w:rPr>
          <w:rFonts w:ascii="Book Antiqua" w:hAnsi="Book Antiqua" w:cs="Tahoma"/>
          <w:sz w:val="24"/>
          <w:szCs w:val="24"/>
          <w:shd w:val="clear" w:color="auto" w:fill="FFFFFF"/>
        </w:rPr>
        <w:t xml:space="preserve"> </w:t>
      </w:r>
      <w:proofErr w:type="spellStart"/>
      <w:r w:rsidRPr="00A91F92">
        <w:rPr>
          <w:rFonts w:ascii="Book Antiqua" w:hAnsi="Book Antiqua" w:cs="Tahoma"/>
          <w:sz w:val="24"/>
          <w:szCs w:val="24"/>
          <w:shd w:val="clear" w:color="auto" w:fill="FFFFFF"/>
        </w:rPr>
        <w:t>Hodder</w:t>
      </w:r>
      <w:proofErr w:type="spellEnd"/>
      <w:r w:rsidRPr="00A91F92">
        <w:rPr>
          <w:rFonts w:ascii="Book Antiqua" w:hAnsi="Book Antiqua" w:cs="Tahoma"/>
          <w:sz w:val="24"/>
          <w:szCs w:val="24"/>
          <w:shd w:val="clear" w:color="auto" w:fill="FFFFFF"/>
        </w:rPr>
        <w:t xml:space="preserve"> y la Dra. Lynn </w:t>
      </w:r>
      <w:proofErr w:type="spellStart"/>
      <w:r w:rsidRPr="00A91F92">
        <w:rPr>
          <w:rFonts w:ascii="Book Antiqua" w:hAnsi="Book Antiqua" w:cs="Tahoma"/>
          <w:sz w:val="24"/>
          <w:szCs w:val="24"/>
          <w:shd w:val="clear" w:color="auto" w:fill="FFFFFF"/>
        </w:rPr>
        <w:t>Meskell</w:t>
      </w:r>
      <w:proofErr w:type="spellEnd"/>
      <w:r w:rsidRPr="00A91F92">
        <w:rPr>
          <w:rFonts w:ascii="Book Antiqua" w:hAnsi="Book Antiqua" w:cs="Tahoma"/>
          <w:sz w:val="24"/>
          <w:szCs w:val="24"/>
          <w:shd w:val="clear" w:color="auto" w:fill="FFFFFF"/>
        </w:rPr>
        <w:t xml:space="preserve"> de la Universidad de Stanford, gracias al apoyo conjunto de la Facultad de Letras y Ciencias Humanas, el Departamento de Humanidades y la Facultad de Estudios Generales Letras.  El Dr. </w:t>
      </w:r>
      <w:proofErr w:type="spellStart"/>
      <w:r w:rsidRPr="00A91F92">
        <w:rPr>
          <w:rFonts w:ascii="Book Antiqua" w:hAnsi="Book Antiqua" w:cs="Tahoma"/>
          <w:sz w:val="24"/>
          <w:szCs w:val="24"/>
          <w:shd w:val="clear" w:color="auto" w:fill="FFFFFF"/>
        </w:rPr>
        <w:t>Hodder</w:t>
      </w:r>
      <w:proofErr w:type="spellEnd"/>
      <w:r w:rsidRPr="00A91F92">
        <w:rPr>
          <w:rFonts w:ascii="Book Antiqua" w:hAnsi="Book Antiqua" w:cs="Tahoma"/>
          <w:sz w:val="24"/>
          <w:szCs w:val="24"/>
          <w:shd w:val="clear" w:color="auto" w:fill="FFFFFF"/>
        </w:rPr>
        <w:t xml:space="preserve"> y la Dra. </w:t>
      </w:r>
      <w:proofErr w:type="spellStart"/>
      <w:r w:rsidRPr="00A91F92">
        <w:rPr>
          <w:rFonts w:ascii="Book Antiqua" w:hAnsi="Book Antiqua" w:cs="Tahoma"/>
          <w:sz w:val="24"/>
          <w:szCs w:val="24"/>
          <w:shd w:val="clear" w:color="auto" w:fill="FFFFFF"/>
        </w:rPr>
        <w:t>Meskell</w:t>
      </w:r>
      <w:proofErr w:type="spellEnd"/>
      <w:r w:rsidRPr="00A91F92">
        <w:rPr>
          <w:rFonts w:ascii="Book Antiqua" w:hAnsi="Book Antiqua" w:cs="Tahoma"/>
          <w:sz w:val="24"/>
          <w:szCs w:val="24"/>
          <w:shd w:val="clear" w:color="auto" w:fill="FFFFFF"/>
        </w:rPr>
        <w:t xml:space="preserve"> ofrecieron un ciclo de conferencias que tuvo por título: “Arqueología y Patrimonio en los Albores de  la Civilización”. Se realizó del 13 al 17 de mayo.</w:t>
      </w:r>
    </w:p>
    <w:p w:rsidR="00C10C1E" w:rsidRPr="00A91F92" w:rsidRDefault="00C10C1E" w:rsidP="00A10730">
      <w:pPr>
        <w:pStyle w:val="Prrafodelista"/>
        <w:jc w:val="both"/>
        <w:rPr>
          <w:rFonts w:ascii="Book Antiqua" w:hAnsi="Book Antiqua" w:cs="Tahoma"/>
          <w:sz w:val="24"/>
          <w:szCs w:val="24"/>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rPr>
      </w:pPr>
      <w:r w:rsidRPr="00A91F92">
        <w:rPr>
          <w:rFonts w:ascii="Book Antiqua" w:hAnsi="Book Antiqua" w:cs="Tahoma"/>
          <w:sz w:val="24"/>
          <w:szCs w:val="24"/>
          <w:shd w:val="clear" w:color="auto" w:fill="FFFFFF"/>
        </w:rPr>
        <w:t>Ciclo de conferencias magistrales “Arqueología y Patrimonio en los Albores de  la Civilización”. A cargo de profesores de la especialidad. Se llevó a cabo el 16 y 17 de mayo con asistencia de 150 personas en total.</w:t>
      </w:r>
    </w:p>
    <w:p w:rsidR="00C10C1E" w:rsidRPr="00A91F92" w:rsidRDefault="00C10C1E" w:rsidP="00A10730">
      <w:pPr>
        <w:pStyle w:val="Prrafodelista"/>
        <w:jc w:val="both"/>
        <w:rPr>
          <w:rFonts w:ascii="Book Antiqua" w:hAnsi="Book Antiqua" w:cs="Tahoma"/>
          <w:sz w:val="24"/>
          <w:szCs w:val="24"/>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rPr>
      </w:pPr>
      <w:r w:rsidRPr="00A91F92">
        <w:rPr>
          <w:rFonts w:ascii="Book Antiqua" w:hAnsi="Book Antiqua" w:cs="Tahoma"/>
          <w:sz w:val="24"/>
          <w:szCs w:val="24"/>
          <w:shd w:val="clear" w:color="auto" w:fill="FFFFFF"/>
        </w:rPr>
        <w:t xml:space="preserve">Conferencia magistral "Performance de los Incas: ¿Qué es un </w:t>
      </w:r>
      <w:proofErr w:type="spellStart"/>
      <w:r w:rsidRPr="00A91F92">
        <w:rPr>
          <w:rFonts w:ascii="Book Antiqua" w:hAnsi="Book Antiqua" w:cs="Tahoma"/>
          <w:sz w:val="24"/>
          <w:szCs w:val="24"/>
          <w:shd w:val="clear" w:color="auto" w:fill="FFFFFF"/>
        </w:rPr>
        <w:t>Ushnu</w:t>
      </w:r>
      <w:proofErr w:type="spellEnd"/>
      <w:r w:rsidRPr="00A91F92">
        <w:rPr>
          <w:rFonts w:ascii="Book Antiqua" w:hAnsi="Book Antiqua" w:cs="Tahoma"/>
          <w:sz w:val="24"/>
          <w:szCs w:val="24"/>
          <w:shd w:val="clear" w:color="auto" w:fill="FFFFFF"/>
        </w:rPr>
        <w:t>?"</w:t>
      </w:r>
      <w:r w:rsidRPr="00A91F92">
        <w:rPr>
          <w:rFonts w:ascii="Book Antiqua" w:hAnsi="Book Antiqua" w:cs="Tahoma"/>
          <w:sz w:val="24"/>
          <w:szCs w:val="24"/>
        </w:rPr>
        <w:t xml:space="preserve"> a cargo del</w:t>
      </w:r>
      <w:r w:rsidRPr="00A91F92">
        <w:rPr>
          <w:rFonts w:ascii="Book Antiqua" w:hAnsi="Book Antiqua" w:cs="Tahoma"/>
          <w:sz w:val="24"/>
          <w:szCs w:val="24"/>
          <w:shd w:val="clear" w:color="auto" w:fill="FFFFFF"/>
        </w:rPr>
        <w:t xml:space="preserve"> Dr. Larry </w:t>
      </w:r>
      <w:proofErr w:type="spellStart"/>
      <w:r w:rsidRPr="00A91F92">
        <w:rPr>
          <w:rFonts w:ascii="Book Antiqua" w:hAnsi="Book Antiqua" w:cs="Tahoma"/>
          <w:sz w:val="24"/>
          <w:szCs w:val="24"/>
          <w:shd w:val="clear" w:color="auto" w:fill="FFFFFF"/>
        </w:rPr>
        <w:t>Coben</w:t>
      </w:r>
      <w:proofErr w:type="spellEnd"/>
      <w:r w:rsidRPr="00A91F92">
        <w:rPr>
          <w:rFonts w:ascii="Book Antiqua" w:hAnsi="Book Antiqua" w:cs="Tahoma"/>
          <w:sz w:val="24"/>
          <w:szCs w:val="24"/>
          <w:shd w:val="clear" w:color="auto" w:fill="FFFFFF"/>
        </w:rPr>
        <w:t xml:space="preserve"> de la Universidad de Penn, el 21 de mayo.</w:t>
      </w:r>
    </w:p>
    <w:p w:rsidR="00C10C1E" w:rsidRPr="00A91F92" w:rsidRDefault="00C10C1E" w:rsidP="00A10730">
      <w:pPr>
        <w:jc w:val="both"/>
        <w:rPr>
          <w:rFonts w:ascii="Book Antiqua" w:hAnsi="Book Antiqua" w:cs="Tahoma"/>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rPr>
      </w:pPr>
      <w:r w:rsidRPr="00A91F92">
        <w:rPr>
          <w:rFonts w:ascii="Book Antiqua" w:hAnsi="Book Antiqua" w:cs="Tahoma"/>
          <w:sz w:val="24"/>
          <w:szCs w:val="24"/>
          <w:shd w:val="clear" w:color="auto" w:fill="FFFFFF"/>
        </w:rPr>
        <w:t xml:space="preserve">Conferencia magistral “Digital </w:t>
      </w:r>
      <w:proofErr w:type="spellStart"/>
      <w:r w:rsidRPr="00A91F92">
        <w:rPr>
          <w:rFonts w:ascii="Book Antiqua" w:hAnsi="Book Antiqua" w:cs="Tahoma"/>
          <w:sz w:val="24"/>
          <w:szCs w:val="24"/>
          <w:shd w:val="clear" w:color="auto" w:fill="FFFFFF"/>
        </w:rPr>
        <w:t>Recording</w:t>
      </w:r>
      <w:proofErr w:type="spellEnd"/>
      <w:r w:rsidRPr="00A91F92">
        <w:rPr>
          <w:rFonts w:ascii="Book Antiqua" w:hAnsi="Book Antiqua" w:cs="Tahoma"/>
          <w:sz w:val="24"/>
          <w:szCs w:val="24"/>
          <w:shd w:val="clear" w:color="auto" w:fill="FFFFFF"/>
        </w:rPr>
        <w:t xml:space="preserve"> </w:t>
      </w:r>
      <w:proofErr w:type="spellStart"/>
      <w:r w:rsidRPr="00A91F92">
        <w:rPr>
          <w:rFonts w:ascii="Book Antiqua" w:hAnsi="Book Antiqua" w:cs="Tahoma"/>
          <w:sz w:val="24"/>
          <w:szCs w:val="24"/>
          <w:shd w:val="clear" w:color="auto" w:fill="FFFFFF"/>
        </w:rPr>
        <w:t>Techniques</w:t>
      </w:r>
      <w:proofErr w:type="spellEnd"/>
      <w:r w:rsidRPr="00A91F92">
        <w:rPr>
          <w:rFonts w:ascii="Book Antiqua" w:hAnsi="Book Antiqua" w:cs="Tahoma"/>
          <w:sz w:val="24"/>
          <w:szCs w:val="24"/>
          <w:shd w:val="clear" w:color="auto" w:fill="FFFFFF"/>
        </w:rPr>
        <w:t xml:space="preserve"> in </w:t>
      </w:r>
      <w:proofErr w:type="spellStart"/>
      <w:r w:rsidRPr="00A91F92">
        <w:rPr>
          <w:rFonts w:ascii="Book Antiqua" w:hAnsi="Book Antiqua" w:cs="Tahoma"/>
          <w:sz w:val="24"/>
          <w:szCs w:val="24"/>
          <w:shd w:val="clear" w:color="auto" w:fill="FFFFFF"/>
        </w:rPr>
        <w:t>Archaeology</w:t>
      </w:r>
      <w:proofErr w:type="spellEnd"/>
      <w:r w:rsidRPr="00A91F92">
        <w:rPr>
          <w:rFonts w:ascii="Book Antiqua" w:hAnsi="Book Antiqua" w:cs="Tahoma"/>
          <w:sz w:val="24"/>
          <w:szCs w:val="24"/>
          <w:shd w:val="clear" w:color="auto" w:fill="FFFFFF"/>
        </w:rPr>
        <w:t xml:space="preserve">”  a cargo del Dr. Steven </w:t>
      </w:r>
      <w:proofErr w:type="spellStart"/>
      <w:r w:rsidRPr="00A91F92">
        <w:rPr>
          <w:rFonts w:ascii="Book Antiqua" w:hAnsi="Book Antiqua" w:cs="Tahoma"/>
          <w:sz w:val="24"/>
          <w:szCs w:val="24"/>
          <w:shd w:val="clear" w:color="auto" w:fill="FFFFFF"/>
        </w:rPr>
        <w:t>Wernke</w:t>
      </w:r>
      <w:proofErr w:type="spellEnd"/>
      <w:r w:rsidRPr="00A91F92">
        <w:rPr>
          <w:rFonts w:ascii="Book Antiqua" w:hAnsi="Book Antiqua" w:cs="Tahoma"/>
          <w:sz w:val="24"/>
          <w:szCs w:val="24"/>
          <w:shd w:val="clear" w:color="auto" w:fill="FFFFFF"/>
        </w:rPr>
        <w:t xml:space="preserve"> de la Universidad de </w:t>
      </w:r>
      <w:proofErr w:type="spellStart"/>
      <w:r w:rsidRPr="00A91F92">
        <w:rPr>
          <w:rFonts w:ascii="Book Antiqua" w:hAnsi="Book Antiqua" w:cs="Tahoma"/>
          <w:sz w:val="24"/>
          <w:szCs w:val="24"/>
          <w:shd w:val="clear" w:color="auto" w:fill="FFFFFF"/>
        </w:rPr>
        <w:t>Vanderbilt</w:t>
      </w:r>
      <w:proofErr w:type="spellEnd"/>
      <w:r w:rsidRPr="00A91F92">
        <w:rPr>
          <w:rFonts w:ascii="Book Antiqua" w:hAnsi="Book Antiqua" w:cs="Tahoma"/>
          <w:sz w:val="24"/>
          <w:szCs w:val="24"/>
          <w:shd w:val="clear" w:color="auto" w:fill="FFFFFF"/>
        </w:rPr>
        <w:t>. 22 de mayo.</w:t>
      </w:r>
    </w:p>
    <w:p w:rsidR="00C10C1E" w:rsidRPr="00A91F92" w:rsidRDefault="00C10C1E" w:rsidP="00A10730">
      <w:pPr>
        <w:pStyle w:val="Prrafodelista"/>
        <w:jc w:val="both"/>
        <w:rPr>
          <w:rFonts w:ascii="Book Antiqua" w:hAnsi="Book Antiqua" w:cs="Tahoma"/>
          <w:sz w:val="24"/>
          <w:szCs w:val="24"/>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rPr>
      </w:pPr>
      <w:r w:rsidRPr="00A91F92">
        <w:rPr>
          <w:rFonts w:ascii="Book Antiqua" w:hAnsi="Book Antiqua" w:cs="Tahoma"/>
          <w:sz w:val="24"/>
          <w:szCs w:val="24"/>
          <w:shd w:val="clear" w:color="auto" w:fill="FFFFFF"/>
        </w:rPr>
        <w:t>Viaje de los alumnos de los cursos Arqueología Peruana 1, 3 y 6 para explorar excavaciones en la costa sur. Del jueves 30 de Mayo al domingo 02 de Junio</w:t>
      </w:r>
    </w:p>
    <w:p w:rsidR="00C10C1E" w:rsidRPr="00A91F92" w:rsidRDefault="00C10C1E" w:rsidP="00A10730">
      <w:pPr>
        <w:pStyle w:val="Prrafodelista"/>
        <w:jc w:val="both"/>
        <w:rPr>
          <w:rFonts w:ascii="Book Antiqua" w:hAnsi="Book Antiqua" w:cs="Tahoma"/>
          <w:sz w:val="24"/>
          <w:szCs w:val="24"/>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lang w:val="es-ES"/>
        </w:rPr>
      </w:pPr>
      <w:r w:rsidRPr="00A91F92">
        <w:rPr>
          <w:rFonts w:ascii="Book Antiqua" w:hAnsi="Book Antiqua" w:cs="Tahoma"/>
          <w:sz w:val="24"/>
          <w:szCs w:val="24"/>
          <w:shd w:val="clear" w:color="auto" w:fill="FFFFFF"/>
          <w:lang w:val="es-ES"/>
        </w:rPr>
        <w:t>Conferencia magistral “</w:t>
      </w:r>
      <w:proofErr w:type="spellStart"/>
      <w:r w:rsidRPr="00A91F92">
        <w:rPr>
          <w:rFonts w:ascii="Book Antiqua" w:hAnsi="Book Antiqua" w:cs="Tahoma"/>
          <w:sz w:val="24"/>
          <w:szCs w:val="24"/>
          <w:shd w:val="clear" w:color="auto" w:fill="FFFFFF"/>
          <w:lang w:val="es-ES"/>
        </w:rPr>
        <w:t>Geochemical</w:t>
      </w:r>
      <w:proofErr w:type="spellEnd"/>
      <w:r w:rsidRPr="00A91F92">
        <w:rPr>
          <w:rFonts w:ascii="Book Antiqua" w:hAnsi="Book Antiqua" w:cs="Tahoma"/>
          <w:sz w:val="24"/>
          <w:szCs w:val="24"/>
          <w:shd w:val="clear" w:color="auto" w:fill="FFFFFF"/>
          <w:lang w:val="es-ES"/>
        </w:rPr>
        <w:t xml:space="preserve"> </w:t>
      </w:r>
      <w:proofErr w:type="spellStart"/>
      <w:r w:rsidRPr="00A91F92">
        <w:rPr>
          <w:rFonts w:ascii="Book Antiqua" w:hAnsi="Book Antiqua" w:cs="Tahoma"/>
          <w:sz w:val="24"/>
          <w:szCs w:val="24"/>
          <w:shd w:val="clear" w:color="auto" w:fill="FFFFFF"/>
          <w:lang w:val="es-ES"/>
        </w:rPr>
        <w:t>prospection</w:t>
      </w:r>
      <w:proofErr w:type="spellEnd"/>
      <w:r w:rsidRPr="00A91F92">
        <w:rPr>
          <w:rFonts w:ascii="Book Antiqua" w:hAnsi="Book Antiqua" w:cs="Tahoma"/>
          <w:sz w:val="24"/>
          <w:szCs w:val="24"/>
          <w:shd w:val="clear" w:color="auto" w:fill="FFFFFF"/>
          <w:lang w:val="es-ES"/>
        </w:rPr>
        <w:t xml:space="preserve"> </w:t>
      </w:r>
      <w:proofErr w:type="spellStart"/>
      <w:r w:rsidRPr="00A91F92">
        <w:rPr>
          <w:rFonts w:ascii="Book Antiqua" w:hAnsi="Book Antiqua" w:cs="Tahoma"/>
          <w:sz w:val="24"/>
          <w:szCs w:val="24"/>
          <w:shd w:val="clear" w:color="auto" w:fill="FFFFFF"/>
          <w:lang w:val="es-ES"/>
        </w:rPr>
        <w:t>methods</w:t>
      </w:r>
      <w:proofErr w:type="spellEnd"/>
      <w:r w:rsidRPr="00A91F92">
        <w:rPr>
          <w:rFonts w:ascii="Book Antiqua" w:hAnsi="Book Antiqua" w:cs="Tahoma"/>
          <w:sz w:val="24"/>
          <w:szCs w:val="24"/>
          <w:shd w:val="clear" w:color="auto" w:fill="FFFFFF"/>
          <w:lang w:val="es-ES"/>
        </w:rPr>
        <w:t xml:space="preserve"> in </w:t>
      </w:r>
      <w:proofErr w:type="spellStart"/>
      <w:r w:rsidRPr="00A91F92">
        <w:rPr>
          <w:rFonts w:ascii="Book Antiqua" w:hAnsi="Book Antiqua" w:cs="Tahoma"/>
          <w:sz w:val="24"/>
          <w:szCs w:val="24"/>
          <w:shd w:val="clear" w:color="auto" w:fill="FFFFFF"/>
          <w:lang w:val="es-ES"/>
        </w:rPr>
        <w:t>archaeology</w:t>
      </w:r>
      <w:proofErr w:type="spellEnd"/>
      <w:r w:rsidRPr="00A91F92">
        <w:rPr>
          <w:rFonts w:ascii="Book Antiqua" w:hAnsi="Book Antiqua" w:cs="Tahoma"/>
          <w:sz w:val="24"/>
          <w:szCs w:val="24"/>
          <w:shd w:val="clear" w:color="auto" w:fill="FFFFFF"/>
          <w:lang w:val="es-ES"/>
        </w:rPr>
        <w:t xml:space="preserve">” a cargo de la candidata doctoral </w:t>
      </w:r>
      <w:proofErr w:type="spellStart"/>
      <w:r w:rsidRPr="00A91F92">
        <w:rPr>
          <w:rFonts w:ascii="Book Antiqua" w:hAnsi="Book Antiqua" w:cs="Tahoma"/>
          <w:sz w:val="24"/>
          <w:szCs w:val="24"/>
          <w:shd w:val="clear" w:color="auto" w:fill="FFFFFF"/>
          <w:lang w:val="es-ES"/>
        </w:rPr>
        <w:t>Amber</w:t>
      </w:r>
      <w:proofErr w:type="spellEnd"/>
      <w:r w:rsidRPr="00A91F92">
        <w:rPr>
          <w:rFonts w:ascii="Book Antiqua" w:hAnsi="Book Antiqua" w:cs="Tahoma"/>
          <w:sz w:val="24"/>
          <w:szCs w:val="24"/>
          <w:shd w:val="clear" w:color="auto" w:fill="FFFFFF"/>
          <w:lang w:val="es-ES"/>
        </w:rPr>
        <w:t xml:space="preserve"> Anderson de la Universidad de </w:t>
      </w:r>
      <w:proofErr w:type="spellStart"/>
      <w:r w:rsidRPr="00A91F92">
        <w:rPr>
          <w:rFonts w:ascii="Book Antiqua" w:hAnsi="Book Antiqua" w:cs="Tahoma"/>
          <w:sz w:val="24"/>
          <w:szCs w:val="24"/>
          <w:shd w:val="clear" w:color="auto" w:fill="FFFFFF"/>
          <w:lang w:val="es-ES"/>
        </w:rPr>
        <w:t>Buffalo</w:t>
      </w:r>
      <w:proofErr w:type="spellEnd"/>
      <w:r w:rsidRPr="00A91F92">
        <w:rPr>
          <w:rFonts w:ascii="Book Antiqua" w:hAnsi="Book Antiqua" w:cs="Tahoma"/>
          <w:sz w:val="24"/>
          <w:szCs w:val="24"/>
          <w:shd w:val="clear" w:color="auto" w:fill="FFFFFF"/>
          <w:lang w:val="es-ES"/>
        </w:rPr>
        <w:t>, Nueva York. 5 de junio.</w:t>
      </w:r>
    </w:p>
    <w:p w:rsidR="00C10C1E" w:rsidRPr="00A91F92" w:rsidRDefault="00C10C1E" w:rsidP="00A10730">
      <w:pPr>
        <w:pStyle w:val="Prrafodelista"/>
        <w:jc w:val="both"/>
        <w:rPr>
          <w:rFonts w:ascii="Book Antiqua" w:hAnsi="Book Antiqua" w:cs="Tahoma"/>
          <w:sz w:val="24"/>
          <w:szCs w:val="24"/>
          <w:shd w:val="clear" w:color="auto" w:fill="FFFFFF"/>
          <w:lang w:val="es-ES"/>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rPr>
      </w:pPr>
      <w:r w:rsidRPr="00A91F92">
        <w:rPr>
          <w:rFonts w:ascii="Book Antiqua" w:hAnsi="Book Antiqua" w:cs="Tahoma"/>
          <w:sz w:val="24"/>
          <w:szCs w:val="24"/>
          <w:shd w:val="clear" w:color="auto" w:fill="FFFFFF"/>
        </w:rPr>
        <w:t xml:space="preserve">Conversatorio “Arqueología y Legislación: Recientes decretos supremos sobre la emisión de </w:t>
      </w:r>
      <w:proofErr w:type="spellStart"/>
      <w:r w:rsidRPr="00A91F92">
        <w:rPr>
          <w:rFonts w:ascii="Book Antiqua" w:hAnsi="Book Antiqua" w:cs="Tahoma"/>
          <w:sz w:val="24"/>
          <w:szCs w:val="24"/>
          <w:shd w:val="clear" w:color="auto" w:fill="FFFFFF"/>
        </w:rPr>
        <w:t>CIRA´s</w:t>
      </w:r>
      <w:proofErr w:type="spellEnd"/>
      <w:r w:rsidRPr="00A91F92">
        <w:rPr>
          <w:rFonts w:ascii="Book Antiqua" w:hAnsi="Book Antiqua" w:cs="Tahoma"/>
          <w:sz w:val="24"/>
          <w:szCs w:val="24"/>
          <w:shd w:val="clear" w:color="auto" w:fill="FFFFFF"/>
        </w:rPr>
        <w:t xml:space="preserve">” a cargo del Lic. Luis Cáceres  - Director de Arqueología del Ministerio de Cultura y </w:t>
      </w:r>
    </w:p>
    <w:p w:rsidR="00C10C1E" w:rsidRPr="00A91F92" w:rsidRDefault="00C10C1E" w:rsidP="00A10730">
      <w:pPr>
        <w:pStyle w:val="Prrafodelista"/>
        <w:jc w:val="both"/>
        <w:rPr>
          <w:rFonts w:ascii="Book Antiqua" w:hAnsi="Book Antiqua" w:cs="Tahoma"/>
          <w:sz w:val="24"/>
          <w:szCs w:val="24"/>
          <w:shd w:val="clear" w:color="auto" w:fill="FFFFFF"/>
        </w:rPr>
      </w:pPr>
      <w:r w:rsidRPr="00A91F92">
        <w:rPr>
          <w:rFonts w:ascii="Book Antiqua" w:hAnsi="Book Antiqua" w:cs="Tahoma"/>
          <w:sz w:val="24"/>
          <w:szCs w:val="24"/>
          <w:shd w:val="clear" w:color="auto" w:fill="FFFFFF"/>
        </w:rPr>
        <w:t xml:space="preserve">Lic. Lucia Balbuena – </w:t>
      </w:r>
      <w:proofErr w:type="spellStart"/>
      <w:r w:rsidRPr="00A91F92">
        <w:rPr>
          <w:rFonts w:ascii="Book Antiqua" w:hAnsi="Book Antiqua" w:cs="Tahoma"/>
          <w:sz w:val="24"/>
          <w:szCs w:val="24"/>
          <w:shd w:val="clear" w:color="auto" w:fill="FFFFFF"/>
        </w:rPr>
        <w:t>Gerenta</w:t>
      </w:r>
      <w:proofErr w:type="spellEnd"/>
      <w:r w:rsidRPr="00A91F92">
        <w:rPr>
          <w:rFonts w:ascii="Book Antiqua" w:hAnsi="Book Antiqua" w:cs="Tahoma"/>
          <w:sz w:val="24"/>
          <w:szCs w:val="24"/>
          <w:shd w:val="clear" w:color="auto" w:fill="FFFFFF"/>
        </w:rPr>
        <w:t xml:space="preserve"> General de la empresa Trashumantes S.A.C y el </w:t>
      </w:r>
      <w:proofErr w:type="spellStart"/>
      <w:r w:rsidRPr="00A91F92">
        <w:rPr>
          <w:rFonts w:ascii="Book Antiqua" w:hAnsi="Book Antiqua" w:cs="Tahoma"/>
          <w:sz w:val="24"/>
          <w:szCs w:val="24"/>
          <w:shd w:val="clear" w:color="auto" w:fill="FFFFFF"/>
        </w:rPr>
        <w:t>Mag</w:t>
      </w:r>
      <w:proofErr w:type="spellEnd"/>
      <w:r w:rsidRPr="00A91F92">
        <w:rPr>
          <w:rFonts w:ascii="Book Antiqua" w:hAnsi="Book Antiqua" w:cs="Tahoma"/>
          <w:sz w:val="24"/>
          <w:szCs w:val="24"/>
          <w:shd w:val="clear" w:color="auto" w:fill="FFFFFF"/>
        </w:rPr>
        <w:t xml:space="preserve">. Juan Pablo de La Puente – Especialista en Derecho del Patrimonio. Participaron también el Dr. Alberto </w:t>
      </w:r>
      <w:proofErr w:type="spellStart"/>
      <w:r w:rsidRPr="00A91F92">
        <w:rPr>
          <w:rFonts w:ascii="Book Antiqua" w:hAnsi="Book Antiqua" w:cs="Tahoma"/>
          <w:sz w:val="24"/>
          <w:szCs w:val="24"/>
          <w:shd w:val="clear" w:color="auto" w:fill="FFFFFF"/>
        </w:rPr>
        <w:t>Martorell</w:t>
      </w:r>
      <w:proofErr w:type="spellEnd"/>
      <w:r w:rsidRPr="00A91F92">
        <w:rPr>
          <w:rFonts w:ascii="Book Antiqua" w:hAnsi="Book Antiqua" w:cs="Tahoma"/>
          <w:sz w:val="24"/>
          <w:szCs w:val="24"/>
          <w:shd w:val="clear" w:color="auto" w:fill="FFFFFF"/>
        </w:rPr>
        <w:t xml:space="preserve"> – Presidente de ICOMOS Perú y los </w:t>
      </w:r>
      <w:proofErr w:type="spellStart"/>
      <w:r w:rsidRPr="00A91F92">
        <w:rPr>
          <w:rFonts w:ascii="Book Antiqua" w:hAnsi="Book Antiqua" w:cs="Tahoma"/>
          <w:sz w:val="24"/>
          <w:szCs w:val="24"/>
          <w:shd w:val="clear" w:color="auto" w:fill="FFFFFF"/>
        </w:rPr>
        <w:t>Drs.</w:t>
      </w:r>
      <w:proofErr w:type="spellEnd"/>
      <w:r w:rsidRPr="00A91F92">
        <w:rPr>
          <w:rFonts w:ascii="Book Antiqua" w:hAnsi="Book Antiqua" w:cs="Tahoma"/>
          <w:sz w:val="24"/>
          <w:szCs w:val="24"/>
          <w:shd w:val="clear" w:color="auto" w:fill="FFFFFF"/>
        </w:rPr>
        <w:t xml:space="preserve"> Luis Jaime Castillo y Jalh Dulanto. 9 de junio.</w:t>
      </w:r>
    </w:p>
    <w:p w:rsidR="00C10C1E" w:rsidRPr="00A91F92" w:rsidRDefault="00C10C1E" w:rsidP="00A10730">
      <w:pPr>
        <w:jc w:val="both"/>
        <w:rPr>
          <w:rFonts w:ascii="Book Antiqua" w:hAnsi="Book Antiqua" w:cs="Tahoma"/>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rPr>
      </w:pPr>
      <w:r w:rsidRPr="00A91F92">
        <w:rPr>
          <w:rFonts w:ascii="Book Antiqua" w:hAnsi="Book Antiqua" w:cs="Tahoma"/>
          <w:sz w:val="24"/>
          <w:szCs w:val="24"/>
          <w:shd w:val="clear" w:color="auto" w:fill="FFFFFF"/>
        </w:rPr>
        <w:t>Conferencia Magistral “El cinabrio en la civilización andina: Una exploración de su producción, distribución y utilización” a cargo del Dr. Richard Burger de la universidad de Yale. Se realizó el 21 de junio.</w:t>
      </w:r>
    </w:p>
    <w:p w:rsidR="00C10C1E" w:rsidRPr="00A91F92" w:rsidRDefault="00C10C1E" w:rsidP="00A10730">
      <w:pPr>
        <w:pStyle w:val="Prrafodelista"/>
        <w:spacing w:after="200" w:line="276" w:lineRule="auto"/>
        <w:contextualSpacing/>
        <w:jc w:val="both"/>
        <w:rPr>
          <w:rFonts w:ascii="Book Antiqua" w:hAnsi="Book Antiqua" w:cs="Tahoma"/>
          <w:sz w:val="24"/>
          <w:szCs w:val="24"/>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rPr>
      </w:pPr>
      <w:r w:rsidRPr="00A91F92">
        <w:rPr>
          <w:rFonts w:ascii="Book Antiqua" w:hAnsi="Book Antiqua" w:cs="Tahoma"/>
          <w:sz w:val="24"/>
          <w:szCs w:val="24"/>
          <w:shd w:val="clear" w:color="auto" w:fill="FFFFFF"/>
        </w:rPr>
        <w:t xml:space="preserve">Conferencia magistral “Investigaciones en  Huaca Colorada, valle de </w:t>
      </w:r>
      <w:proofErr w:type="spellStart"/>
      <w:r w:rsidRPr="00A91F92">
        <w:rPr>
          <w:rFonts w:ascii="Book Antiqua" w:hAnsi="Book Antiqua" w:cs="Tahoma"/>
          <w:sz w:val="24"/>
          <w:szCs w:val="24"/>
          <w:shd w:val="clear" w:color="auto" w:fill="FFFFFF"/>
        </w:rPr>
        <w:t>Jequetepeque</w:t>
      </w:r>
      <w:proofErr w:type="spellEnd"/>
      <w:r w:rsidRPr="00A91F92">
        <w:rPr>
          <w:rFonts w:ascii="Book Antiqua" w:hAnsi="Book Antiqua" w:cs="Tahoma"/>
          <w:sz w:val="24"/>
          <w:szCs w:val="24"/>
          <w:shd w:val="clear" w:color="auto" w:fill="FFFFFF"/>
        </w:rPr>
        <w:t xml:space="preserve">” a cargo del Dr. Edward </w:t>
      </w:r>
      <w:proofErr w:type="spellStart"/>
      <w:r w:rsidRPr="00A91F92">
        <w:rPr>
          <w:rFonts w:ascii="Book Antiqua" w:hAnsi="Book Antiqua" w:cs="Tahoma"/>
          <w:sz w:val="24"/>
          <w:szCs w:val="24"/>
          <w:shd w:val="clear" w:color="auto" w:fill="FFFFFF"/>
        </w:rPr>
        <w:t>Swenson</w:t>
      </w:r>
      <w:proofErr w:type="spellEnd"/>
      <w:r w:rsidRPr="00A91F92">
        <w:rPr>
          <w:rFonts w:ascii="Book Antiqua" w:hAnsi="Book Antiqua" w:cs="Tahoma"/>
          <w:sz w:val="24"/>
          <w:szCs w:val="24"/>
          <w:shd w:val="clear" w:color="auto" w:fill="FFFFFF"/>
        </w:rPr>
        <w:t xml:space="preserve"> de la Universidad de Toronto. Se realizó el 1 de julio.</w:t>
      </w:r>
    </w:p>
    <w:p w:rsidR="00C10C1E" w:rsidRPr="00A91F92" w:rsidRDefault="00C10C1E" w:rsidP="00A10730">
      <w:pPr>
        <w:pStyle w:val="Prrafodelista"/>
        <w:jc w:val="both"/>
        <w:rPr>
          <w:rFonts w:ascii="Book Antiqua" w:hAnsi="Book Antiqua" w:cs="Tahoma"/>
          <w:sz w:val="24"/>
          <w:szCs w:val="24"/>
          <w:shd w:val="clear" w:color="auto" w:fill="FFFFFF"/>
          <w:lang w:val="es-ES"/>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lang w:val="es-ES"/>
        </w:rPr>
      </w:pPr>
      <w:r w:rsidRPr="00A91F92">
        <w:rPr>
          <w:rFonts w:ascii="Book Antiqua" w:hAnsi="Book Antiqua" w:cs="Tahoma"/>
          <w:sz w:val="24"/>
          <w:szCs w:val="24"/>
          <w:shd w:val="clear" w:color="auto" w:fill="FFFFFF"/>
          <w:lang w:val="es-ES"/>
        </w:rPr>
        <w:t xml:space="preserve">Conferencia magistral “La identificación de tradiciones cerámicas a partir de la petrografía: Los casos de </w:t>
      </w:r>
      <w:proofErr w:type="spellStart"/>
      <w:r w:rsidRPr="00A91F92">
        <w:rPr>
          <w:rFonts w:ascii="Book Antiqua" w:hAnsi="Book Antiqua" w:cs="Tahoma"/>
          <w:sz w:val="24"/>
          <w:szCs w:val="24"/>
          <w:shd w:val="clear" w:color="auto" w:fill="FFFFFF"/>
          <w:lang w:val="es-ES"/>
        </w:rPr>
        <w:t>Puémape</w:t>
      </w:r>
      <w:proofErr w:type="spellEnd"/>
      <w:r w:rsidRPr="00A91F92">
        <w:rPr>
          <w:rFonts w:ascii="Book Antiqua" w:hAnsi="Book Antiqua" w:cs="Tahoma"/>
          <w:sz w:val="24"/>
          <w:szCs w:val="24"/>
          <w:shd w:val="clear" w:color="auto" w:fill="FFFFFF"/>
          <w:lang w:val="es-ES"/>
        </w:rPr>
        <w:t xml:space="preserve">, </w:t>
      </w:r>
      <w:proofErr w:type="spellStart"/>
      <w:r w:rsidRPr="00A91F92">
        <w:rPr>
          <w:rFonts w:ascii="Book Antiqua" w:hAnsi="Book Antiqua" w:cs="Tahoma"/>
          <w:sz w:val="24"/>
          <w:szCs w:val="24"/>
          <w:shd w:val="clear" w:color="auto" w:fill="FFFFFF"/>
          <w:lang w:val="es-ES"/>
        </w:rPr>
        <w:t>Kuntur</w:t>
      </w:r>
      <w:proofErr w:type="spellEnd"/>
      <w:r w:rsidRPr="00A91F92">
        <w:rPr>
          <w:rFonts w:ascii="Book Antiqua" w:hAnsi="Book Antiqua" w:cs="Tahoma"/>
          <w:sz w:val="24"/>
          <w:szCs w:val="24"/>
          <w:shd w:val="clear" w:color="auto" w:fill="FFFFFF"/>
          <w:lang w:val="es-ES"/>
        </w:rPr>
        <w:t xml:space="preserve"> </w:t>
      </w:r>
      <w:proofErr w:type="spellStart"/>
      <w:r w:rsidRPr="00A91F92">
        <w:rPr>
          <w:rFonts w:ascii="Book Antiqua" w:hAnsi="Book Antiqua" w:cs="Tahoma"/>
          <w:sz w:val="24"/>
          <w:szCs w:val="24"/>
          <w:shd w:val="clear" w:color="auto" w:fill="FFFFFF"/>
          <w:lang w:val="es-ES"/>
        </w:rPr>
        <w:t>Wasi</w:t>
      </w:r>
      <w:proofErr w:type="spellEnd"/>
      <w:r w:rsidRPr="00A91F92">
        <w:rPr>
          <w:rFonts w:ascii="Book Antiqua" w:hAnsi="Book Antiqua" w:cs="Tahoma"/>
          <w:sz w:val="24"/>
          <w:szCs w:val="24"/>
          <w:shd w:val="clear" w:color="auto" w:fill="FFFFFF"/>
          <w:lang w:val="es-ES"/>
        </w:rPr>
        <w:t xml:space="preserve"> y la Región de </w:t>
      </w:r>
      <w:proofErr w:type="spellStart"/>
      <w:r w:rsidRPr="00A91F92">
        <w:rPr>
          <w:rFonts w:ascii="Book Antiqua" w:hAnsi="Book Antiqua" w:cs="Tahoma"/>
          <w:sz w:val="24"/>
          <w:szCs w:val="24"/>
          <w:shd w:val="clear" w:color="auto" w:fill="FFFFFF"/>
          <w:lang w:val="es-ES"/>
        </w:rPr>
        <w:t>Conchucos</w:t>
      </w:r>
      <w:proofErr w:type="spellEnd"/>
      <w:r w:rsidRPr="00A91F92">
        <w:rPr>
          <w:rFonts w:ascii="Book Antiqua" w:hAnsi="Book Antiqua" w:cs="Tahoma"/>
          <w:sz w:val="24"/>
          <w:szCs w:val="24"/>
          <w:shd w:val="clear" w:color="auto" w:fill="FFFFFF"/>
          <w:lang w:val="es-ES"/>
        </w:rPr>
        <w:t xml:space="preserve">” a cargo de la Dra. </w:t>
      </w:r>
      <w:proofErr w:type="spellStart"/>
      <w:r w:rsidRPr="00A91F92">
        <w:rPr>
          <w:rFonts w:ascii="Book Antiqua" w:hAnsi="Book Antiqua" w:cs="Tahoma"/>
          <w:sz w:val="24"/>
          <w:szCs w:val="24"/>
          <w:shd w:val="clear" w:color="auto" w:fill="FFFFFF"/>
          <w:lang w:val="es-ES"/>
        </w:rPr>
        <w:t>Isabelle</w:t>
      </w:r>
      <w:proofErr w:type="spellEnd"/>
      <w:r w:rsidRPr="00A91F92">
        <w:rPr>
          <w:rFonts w:ascii="Book Antiqua" w:hAnsi="Book Antiqua" w:cs="Tahoma"/>
          <w:sz w:val="24"/>
          <w:szCs w:val="24"/>
          <w:shd w:val="clear" w:color="auto" w:fill="FFFFFF"/>
          <w:lang w:val="es-ES"/>
        </w:rPr>
        <w:t xml:space="preserve"> </w:t>
      </w:r>
      <w:proofErr w:type="spellStart"/>
      <w:r w:rsidRPr="00A91F92">
        <w:rPr>
          <w:rFonts w:ascii="Book Antiqua" w:hAnsi="Book Antiqua" w:cs="Tahoma"/>
          <w:sz w:val="24"/>
          <w:szCs w:val="24"/>
          <w:shd w:val="clear" w:color="auto" w:fill="FFFFFF"/>
          <w:lang w:val="es-ES"/>
        </w:rPr>
        <w:t>Druc</w:t>
      </w:r>
      <w:proofErr w:type="spellEnd"/>
      <w:r w:rsidRPr="00A91F92">
        <w:rPr>
          <w:rFonts w:ascii="Book Antiqua" w:hAnsi="Book Antiqua" w:cs="Tahoma"/>
          <w:sz w:val="24"/>
          <w:szCs w:val="24"/>
          <w:shd w:val="clear" w:color="auto" w:fill="FFFFFF"/>
          <w:lang w:val="es-ES"/>
        </w:rPr>
        <w:t xml:space="preserve"> de la Universidad de Wisconsin en Madison. Se llevó a cabo el 16 de agosto.</w:t>
      </w:r>
    </w:p>
    <w:p w:rsidR="00C10C1E" w:rsidRPr="00A91F92" w:rsidRDefault="00C10C1E" w:rsidP="00A10730">
      <w:pPr>
        <w:spacing w:after="200" w:line="276" w:lineRule="auto"/>
        <w:contextualSpacing/>
        <w:jc w:val="both"/>
        <w:rPr>
          <w:rFonts w:ascii="Book Antiqua" w:hAnsi="Book Antiqua" w:cs="Tahoma"/>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lang w:val="es-ES"/>
        </w:rPr>
      </w:pPr>
      <w:r w:rsidRPr="00A91F92">
        <w:rPr>
          <w:rFonts w:ascii="Book Antiqua" w:hAnsi="Book Antiqua" w:cs="Tahoma"/>
          <w:sz w:val="24"/>
          <w:szCs w:val="24"/>
          <w:shd w:val="clear" w:color="auto" w:fill="FFFFFF"/>
          <w:lang w:val="es-ES"/>
        </w:rPr>
        <w:t xml:space="preserve">“I Simposio de Arqueología de la Costa Sur del Perú: Nuevos Datos, Nuevas Perspectivas”, organizado por el Dr. Jalh Dulanto, profesor principal de la especialidad de Arqueología de la PUCP y por la Dra. </w:t>
      </w:r>
      <w:proofErr w:type="spellStart"/>
      <w:r w:rsidRPr="00A91F92">
        <w:rPr>
          <w:rFonts w:ascii="Book Antiqua" w:hAnsi="Book Antiqua" w:cs="Tahoma"/>
          <w:sz w:val="24"/>
          <w:szCs w:val="24"/>
          <w:shd w:val="clear" w:color="auto" w:fill="FFFFFF"/>
          <w:lang w:val="es-ES"/>
        </w:rPr>
        <w:t>Aïcha</w:t>
      </w:r>
      <w:proofErr w:type="spellEnd"/>
      <w:r w:rsidRPr="00A91F92">
        <w:rPr>
          <w:rFonts w:ascii="Book Antiqua" w:hAnsi="Book Antiqua" w:cs="Tahoma"/>
          <w:sz w:val="24"/>
          <w:szCs w:val="24"/>
          <w:shd w:val="clear" w:color="auto" w:fill="FFFFFF"/>
          <w:lang w:val="es-ES"/>
        </w:rPr>
        <w:t xml:space="preserve"> </w:t>
      </w:r>
      <w:proofErr w:type="spellStart"/>
      <w:r w:rsidRPr="00A91F92">
        <w:rPr>
          <w:rFonts w:ascii="Book Antiqua" w:hAnsi="Book Antiqua" w:cs="Tahoma"/>
          <w:sz w:val="24"/>
          <w:szCs w:val="24"/>
          <w:shd w:val="clear" w:color="auto" w:fill="FFFFFF"/>
          <w:lang w:val="es-ES"/>
        </w:rPr>
        <w:t>Bachir</w:t>
      </w:r>
      <w:proofErr w:type="spellEnd"/>
      <w:r w:rsidRPr="00A91F92">
        <w:rPr>
          <w:rFonts w:ascii="Book Antiqua" w:hAnsi="Book Antiqua" w:cs="Tahoma"/>
          <w:sz w:val="24"/>
          <w:szCs w:val="24"/>
          <w:shd w:val="clear" w:color="auto" w:fill="FFFFFF"/>
          <w:lang w:val="es-ES"/>
        </w:rPr>
        <w:t xml:space="preserve"> </w:t>
      </w:r>
      <w:proofErr w:type="spellStart"/>
      <w:r w:rsidRPr="00A91F92">
        <w:rPr>
          <w:rFonts w:ascii="Book Antiqua" w:hAnsi="Book Antiqua" w:cs="Tahoma"/>
          <w:sz w:val="24"/>
          <w:szCs w:val="24"/>
          <w:shd w:val="clear" w:color="auto" w:fill="FFFFFF"/>
          <w:lang w:val="es-ES"/>
        </w:rPr>
        <w:t>Bacha</w:t>
      </w:r>
      <w:proofErr w:type="spellEnd"/>
      <w:r w:rsidRPr="00A91F92">
        <w:rPr>
          <w:rFonts w:ascii="Book Antiqua" w:hAnsi="Book Antiqua" w:cs="Tahoma"/>
          <w:sz w:val="24"/>
          <w:szCs w:val="24"/>
          <w:shd w:val="clear" w:color="auto" w:fill="FFFFFF"/>
          <w:lang w:val="es-ES"/>
        </w:rPr>
        <w:t xml:space="preserve"> de EHESS. Se realizó los días 20 y 21 de agosto y tuvo una asistencia record de 100 asistentes. </w:t>
      </w:r>
      <w:r w:rsidRPr="00A91F92">
        <w:rPr>
          <w:rFonts w:ascii="Book Antiqua" w:hAnsi="Book Antiqua" w:cs="Tahoma"/>
          <w:sz w:val="24"/>
          <w:szCs w:val="24"/>
          <w:shd w:val="clear" w:color="auto" w:fill="FFFFFF"/>
        </w:rPr>
        <w:t xml:space="preserve">Los profesores participantes fueron: Dr. </w:t>
      </w:r>
      <w:proofErr w:type="spellStart"/>
      <w:r w:rsidRPr="00A91F92">
        <w:rPr>
          <w:rFonts w:ascii="Book Antiqua" w:hAnsi="Book Antiqua" w:cs="Tahoma"/>
          <w:sz w:val="24"/>
          <w:szCs w:val="24"/>
          <w:shd w:val="clear" w:color="auto" w:fill="FFFFFF"/>
        </w:rPr>
        <w:t>Krzyzstof</w:t>
      </w:r>
      <w:proofErr w:type="spellEnd"/>
      <w:r w:rsidRPr="00A91F92">
        <w:rPr>
          <w:rFonts w:ascii="Book Antiqua" w:hAnsi="Book Antiqua" w:cs="Tahoma"/>
          <w:sz w:val="24"/>
          <w:szCs w:val="24"/>
          <w:shd w:val="clear" w:color="auto" w:fill="FFFFFF"/>
        </w:rPr>
        <w:t xml:space="preserve"> Makowski (PUCP), Dr. </w:t>
      </w:r>
      <w:proofErr w:type="spellStart"/>
      <w:r w:rsidRPr="00A91F92">
        <w:rPr>
          <w:rFonts w:ascii="Book Antiqua" w:hAnsi="Book Antiqua" w:cs="Tahoma"/>
          <w:sz w:val="24"/>
          <w:szCs w:val="24"/>
          <w:shd w:val="clear" w:color="auto" w:fill="FFFFFF"/>
        </w:rPr>
        <w:t>Aicha</w:t>
      </w:r>
      <w:proofErr w:type="spellEnd"/>
      <w:r w:rsidRPr="00A91F92">
        <w:rPr>
          <w:rFonts w:ascii="Book Antiqua" w:hAnsi="Book Antiqua" w:cs="Tahoma"/>
          <w:sz w:val="24"/>
          <w:szCs w:val="24"/>
          <w:shd w:val="clear" w:color="auto" w:fill="FFFFFF"/>
        </w:rPr>
        <w:t xml:space="preserve"> </w:t>
      </w:r>
      <w:proofErr w:type="spellStart"/>
      <w:r w:rsidRPr="00A91F92">
        <w:rPr>
          <w:rFonts w:ascii="Book Antiqua" w:hAnsi="Book Antiqua" w:cs="Tahoma"/>
          <w:sz w:val="24"/>
          <w:szCs w:val="24"/>
          <w:shd w:val="clear" w:color="auto" w:fill="FFFFFF"/>
        </w:rPr>
        <w:t>Bachir</w:t>
      </w:r>
      <w:proofErr w:type="spellEnd"/>
      <w:r w:rsidRPr="00A91F92">
        <w:rPr>
          <w:rFonts w:ascii="Book Antiqua" w:hAnsi="Book Antiqua" w:cs="Tahoma"/>
          <w:sz w:val="24"/>
          <w:szCs w:val="24"/>
          <w:shd w:val="clear" w:color="auto" w:fill="FFFFFF"/>
        </w:rPr>
        <w:t xml:space="preserve"> </w:t>
      </w:r>
      <w:proofErr w:type="spellStart"/>
      <w:r w:rsidRPr="00A91F92">
        <w:rPr>
          <w:rFonts w:ascii="Book Antiqua" w:hAnsi="Book Antiqua" w:cs="Tahoma"/>
          <w:sz w:val="24"/>
          <w:szCs w:val="24"/>
          <w:shd w:val="clear" w:color="auto" w:fill="FFFFFF"/>
        </w:rPr>
        <w:t>Bacha</w:t>
      </w:r>
      <w:proofErr w:type="spellEnd"/>
      <w:r w:rsidRPr="00A91F92">
        <w:rPr>
          <w:rFonts w:ascii="Book Antiqua" w:hAnsi="Book Antiqua" w:cs="Tahoma"/>
          <w:sz w:val="24"/>
          <w:szCs w:val="24"/>
          <w:shd w:val="clear" w:color="auto" w:fill="FFFFFF"/>
        </w:rPr>
        <w:t xml:space="preserve"> (</w:t>
      </w:r>
      <w:proofErr w:type="spellStart"/>
      <w:r w:rsidRPr="00A91F92">
        <w:rPr>
          <w:rFonts w:ascii="Book Antiqua" w:hAnsi="Book Antiqua" w:cs="Tahoma"/>
          <w:sz w:val="24"/>
          <w:szCs w:val="24"/>
          <w:shd w:val="clear" w:color="auto" w:fill="FFFFFF"/>
        </w:rPr>
        <w:t>Ecole</w:t>
      </w:r>
      <w:proofErr w:type="spellEnd"/>
      <w:r w:rsidRPr="00A91F92">
        <w:rPr>
          <w:rFonts w:ascii="Book Antiqua" w:hAnsi="Book Antiqua" w:cs="Tahoma"/>
          <w:sz w:val="24"/>
          <w:szCs w:val="24"/>
          <w:shd w:val="clear" w:color="auto" w:fill="FFFFFF"/>
        </w:rPr>
        <w:t xml:space="preserve"> des Hautes </w:t>
      </w:r>
      <w:proofErr w:type="spellStart"/>
      <w:r w:rsidRPr="00A91F92">
        <w:rPr>
          <w:rFonts w:ascii="Book Antiqua" w:hAnsi="Book Antiqua" w:cs="Tahoma"/>
          <w:sz w:val="24"/>
          <w:szCs w:val="24"/>
          <w:shd w:val="clear" w:color="auto" w:fill="FFFFFF"/>
        </w:rPr>
        <w:t>Etudes</w:t>
      </w:r>
      <w:proofErr w:type="spellEnd"/>
      <w:r w:rsidRPr="00A91F92">
        <w:rPr>
          <w:rFonts w:ascii="Book Antiqua" w:hAnsi="Book Antiqua" w:cs="Tahoma"/>
          <w:sz w:val="24"/>
          <w:szCs w:val="24"/>
          <w:shd w:val="clear" w:color="auto" w:fill="FFFFFF"/>
        </w:rPr>
        <w:t xml:space="preserve"> en </w:t>
      </w:r>
      <w:proofErr w:type="spellStart"/>
      <w:r w:rsidRPr="00A91F92">
        <w:rPr>
          <w:rFonts w:ascii="Book Antiqua" w:hAnsi="Book Antiqua" w:cs="Tahoma"/>
          <w:sz w:val="24"/>
          <w:szCs w:val="24"/>
          <w:shd w:val="clear" w:color="auto" w:fill="FFFFFF"/>
        </w:rPr>
        <w:t>Sciences</w:t>
      </w:r>
      <w:proofErr w:type="spellEnd"/>
      <w:r w:rsidRPr="00A91F92">
        <w:rPr>
          <w:rFonts w:ascii="Book Antiqua" w:hAnsi="Book Antiqua" w:cs="Tahoma"/>
          <w:sz w:val="24"/>
          <w:szCs w:val="24"/>
          <w:shd w:val="clear" w:color="auto" w:fill="FFFFFF"/>
        </w:rPr>
        <w:t xml:space="preserve"> Sociales), Dr. Oscar Daniel Llanos  (</w:t>
      </w:r>
      <w:proofErr w:type="spellStart"/>
      <w:r w:rsidRPr="00A91F92">
        <w:rPr>
          <w:rFonts w:ascii="Book Antiqua" w:hAnsi="Book Antiqua" w:cs="Tahoma"/>
          <w:sz w:val="24"/>
          <w:szCs w:val="24"/>
          <w:shd w:val="clear" w:color="auto" w:fill="FFFFFF"/>
        </w:rPr>
        <w:t>Ecole</w:t>
      </w:r>
      <w:proofErr w:type="spellEnd"/>
      <w:r w:rsidRPr="00A91F92">
        <w:rPr>
          <w:rFonts w:ascii="Book Antiqua" w:hAnsi="Book Antiqua" w:cs="Tahoma"/>
          <w:sz w:val="24"/>
          <w:szCs w:val="24"/>
          <w:shd w:val="clear" w:color="auto" w:fill="FFFFFF"/>
        </w:rPr>
        <w:t xml:space="preserve"> des Hautes   </w:t>
      </w:r>
      <w:proofErr w:type="spellStart"/>
      <w:r w:rsidRPr="00A91F92">
        <w:rPr>
          <w:rFonts w:ascii="Book Antiqua" w:hAnsi="Book Antiqua" w:cs="Tahoma"/>
          <w:sz w:val="24"/>
          <w:szCs w:val="24"/>
          <w:shd w:val="clear" w:color="auto" w:fill="FFFFFF"/>
        </w:rPr>
        <w:t>Etudes</w:t>
      </w:r>
      <w:proofErr w:type="spellEnd"/>
      <w:r w:rsidRPr="00A91F92">
        <w:rPr>
          <w:rFonts w:ascii="Book Antiqua" w:hAnsi="Book Antiqua" w:cs="Tahoma"/>
          <w:sz w:val="24"/>
          <w:szCs w:val="24"/>
          <w:shd w:val="clear" w:color="auto" w:fill="FFFFFF"/>
        </w:rPr>
        <w:t xml:space="preserve"> en </w:t>
      </w:r>
      <w:proofErr w:type="spellStart"/>
      <w:r w:rsidRPr="00A91F92">
        <w:rPr>
          <w:rFonts w:ascii="Book Antiqua" w:hAnsi="Book Antiqua" w:cs="Tahoma"/>
          <w:sz w:val="24"/>
          <w:szCs w:val="24"/>
          <w:shd w:val="clear" w:color="auto" w:fill="FFFFFF"/>
        </w:rPr>
        <w:t>Sciences</w:t>
      </w:r>
      <w:proofErr w:type="spellEnd"/>
      <w:r w:rsidRPr="00A91F92">
        <w:rPr>
          <w:rFonts w:ascii="Book Antiqua" w:hAnsi="Book Antiqua" w:cs="Tahoma"/>
          <w:sz w:val="24"/>
          <w:szCs w:val="24"/>
          <w:shd w:val="clear" w:color="auto" w:fill="FFFFFF"/>
        </w:rPr>
        <w:t xml:space="preserve"> Sociales), Dr. Lisa De </w:t>
      </w:r>
      <w:proofErr w:type="spellStart"/>
      <w:r w:rsidRPr="00A91F92">
        <w:rPr>
          <w:rFonts w:ascii="Book Antiqua" w:hAnsi="Book Antiqua" w:cs="Tahoma"/>
          <w:sz w:val="24"/>
          <w:szCs w:val="24"/>
          <w:shd w:val="clear" w:color="auto" w:fill="FFFFFF"/>
        </w:rPr>
        <w:t>Leonardis</w:t>
      </w:r>
      <w:proofErr w:type="spellEnd"/>
      <w:r w:rsidRPr="00A91F92">
        <w:rPr>
          <w:rFonts w:ascii="Book Antiqua" w:hAnsi="Book Antiqua" w:cs="Tahoma"/>
          <w:sz w:val="24"/>
          <w:szCs w:val="24"/>
          <w:shd w:val="clear" w:color="auto" w:fill="FFFFFF"/>
        </w:rPr>
        <w:t xml:space="preserve"> (Johns Hopkins </w:t>
      </w:r>
      <w:proofErr w:type="spellStart"/>
      <w:r w:rsidRPr="00A91F92">
        <w:rPr>
          <w:rFonts w:ascii="Book Antiqua" w:hAnsi="Book Antiqua" w:cs="Tahoma"/>
          <w:sz w:val="24"/>
          <w:szCs w:val="24"/>
          <w:shd w:val="clear" w:color="auto" w:fill="FFFFFF"/>
        </w:rPr>
        <w:t>University</w:t>
      </w:r>
      <w:proofErr w:type="spellEnd"/>
      <w:r w:rsidRPr="00A91F92">
        <w:rPr>
          <w:rFonts w:ascii="Book Antiqua" w:hAnsi="Book Antiqua" w:cs="Tahoma"/>
          <w:sz w:val="24"/>
          <w:szCs w:val="24"/>
          <w:shd w:val="clear" w:color="auto" w:fill="FFFFFF"/>
        </w:rPr>
        <w:t xml:space="preserve">), Lcdo. Rubén </w:t>
      </w:r>
      <w:r w:rsidRPr="00A91F92">
        <w:rPr>
          <w:rFonts w:ascii="Book Antiqua" w:hAnsi="Book Antiqua" w:cs="Tahoma"/>
          <w:sz w:val="24"/>
          <w:szCs w:val="24"/>
          <w:shd w:val="clear" w:color="auto" w:fill="FFFFFF"/>
        </w:rPr>
        <w:lastRenderedPageBreak/>
        <w:t xml:space="preserve">García Soto (Universidad San Luis Gonzaga de Ica), Dr. </w:t>
      </w:r>
      <w:proofErr w:type="spellStart"/>
      <w:r w:rsidRPr="00A91F92">
        <w:rPr>
          <w:rFonts w:ascii="Book Antiqua" w:hAnsi="Book Antiqua" w:cs="Tahoma"/>
          <w:sz w:val="24"/>
          <w:szCs w:val="24"/>
          <w:shd w:val="clear" w:color="auto" w:fill="FFFFFF"/>
        </w:rPr>
        <w:t>Markus</w:t>
      </w:r>
      <w:proofErr w:type="spellEnd"/>
      <w:r w:rsidRPr="00A91F92">
        <w:rPr>
          <w:rFonts w:ascii="Book Antiqua" w:hAnsi="Book Antiqua" w:cs="Tahoma"/>
          <w:sz w:val="24"/>
          <w:szCs w:val="24"/>
          <w:shd w:val="clear" w:color="auto" w:fill="FFFFFF"/>
        </w:rPr>
        <w:t xml:space="preserve"> </w:t>
      </w:r>
      <w:proofErr w:type="spellStart"/>
      <w:r w:rsidRPr="00A91F92">
        <w:rPr>
          <w:rFonts w:ascii="Book Antiqua" w:hAnsi="Book Antiqua" w:cs="Tahoma"/>
          <w:sz w:val="24"/>
          <w:szCs w:val="24"/>
          <w:shd w:val="clear" w:color="auto" w:fill="FFFFFF"/>
        </w:rPr>
        <w:t>Reindel</w:t>
      </w:r>
      <w:proofErr w:type="spellEnd"/>
      <w:r w:rsidRPr="00A91F92">
        <w:rPr>
          <w:rFonts w:ascii="Book Antiqua" w:hAnsi="Book Antiqua" w:cs="Tahoma"/>
          <w:sz w:val="24"/>
          <w:szCs w:val="24"/>
          <w:shd w:val="clear" w:color="auto" w:fill="FFFFFF"/>
        </w:rPr>
        <w:t xml:space="preserve"> (KAAK – DAI), Lcdo. </w:t>
      </w:r>
      <w:proofErr w:type="spellStart"/>
      <w:r w:rsidRPr="00A91F92">
        <w:rPr>
          <w:rFonts w:ascii="Book Antiqua" w:hAnsi="Book Antiqua" w:cs="Tahoma"/>
          <w:sz w:val="24"/>
          <w:szCs w:val="24"/>
          <w:shd w:val="clear" w:color="auto" w:fill="FFFFFF"/>
        </w:rPr>
        <w:t>Johny</w:t>
      </w:r>
      <w:proofErr w:type="spellEnd"/>
      <w:r w:rsidRPr="00A91F92">
        <w:rPr>
          <w:rFonts w:ascii="Book Antiqua" w:hAnsi="Book Antiqua" w:cs="Tahoma"/>
          <w:sz w:val="24"/>
          <w:szCs w:val="24"/>
          <w:shd w:val="clear" w:color="auto" w:fill="FFFFFF"/>
        </w:rPr>
        <w:t xml:space="preserve"> Isla (ANDES), Lcda. Delia Aponte (Museo Nacional de Arqueología, Antropología e Historia), Dr. Ann H. </w:t>
      </w:r>
      <w:proofErr w:type="spellStart"/>
      <w:r w:rsidRPr="00A91F92">
        <w:rPr>
          <w:rFonts w:ascii="Book Antiqua" w:hAnsi="Book Antiqua" w:cs="Tahoma"/>
          <w:sz w:val="24"/>
          <w:szCs w:val="24"/>
          <w:shd w:val="clear" w:color="auto" w:fill="FFFFFF"/>
        </w:rPr>
        <w:t>Peters</w:t>
      </w:r>
      <w:proofErr w:type="spellEnd"/>
      <w:r w:rsidRPr="00A91F92">
        <w:rPr>
          <w:rFonts w:ascii="Book Antiqua" w:hAnsi="Book Antiqua" w:cs="Tahoma"/>
          <w:sz w:val="24"/>
          <w:szCs w:val="24"/>
          <w:shd w:val="clear" w:color="auto" w:fill="FFFFFF"/>
        </w:rPr>
        <w:t xml:space="preserve"> (</w:t>
      </w:r>
      <w:proofErr w:type="spellStart"/>
      <w:r w:rsidRPr="00A91F92">
        <w:rPr>
          <w:rFonts w:ascii="Book Antiqua" w:hAnsi="Book Antiqua" w:cs="Tahoma"/>
          <w:sz w:val="24"/>
          <w:szCs w:val="24"/>
          <w:shd w:val="clear" w:color="auto" w:fill="FFFFFF"/>
        </w:rPr>
        <w:t>University</w:t>
      </w:r>
      <w:proofErr w:type="spellEnd"/>
      <w:r w:rsidRPr="00A91F92">
        <w:rPr>
          <w:rFonts w:ascii="Book Antiqua" w:hAnsi="Book Antiqua" w:cs="Tahoma"/>
          <w:sz w:val="24"/>
          <w:szCs w:val="24"/>
          <w:shd w:val="clear" w:color="auto" w:fill="FFFFFF"/>
        </w:rPr>
        <w:t xml:space="preserve"> of Pennsylvania), Dr. José Canziani (PUCP), Dr. Charles </w:t>
      </w:r>
      <w:proofErr w:type="spellStart"/>
      <w:r w:rsidRPr="00A91F92">
        <w:rPr>
          <w:rFonts w:ascii="Book Antiqua" w:hAnsi="Book Antiqua" w:cs="Tahoma"/>
          <w:sz w:val="24"/>
          <w:szCs w:val="24"/>
          <w:shd w:val="clear" w:color="auto" w:fill="FFFFFF"/>
        </w:rPr>
        <w:t>Stanish</w:t>
      </w:r>
      <w:proofErr w:type="spellEnd"/>
      <w:r w:rsidRPr="00A91F92">
        <w:rPr>
          <w:rFonts w:ascii="Book Antiqua" w:hAnsi="Book Antiqua" w:cs="Tahoma"/>
          <w:sz w:val="24"/>
          <w:szCs w:val="24"/>
          <w:shd w:val="clear" w:color="auto" w:fill="FFFFFF"/>
        </w:rPr>
        <w:t xml:space="preserve"> (UCLA), Dr. Henry </w:t>
      </w:r>
      <w:proofErr w:type="spellStart"/>
      <w:r w:rsidRPr="00A91F92">
        <w:rPr>
          <w:rFonts w:ascii="Book Antiqua" w:hAnsi="Book Antiqua" w:cs="Tahoma"/>
          <w:sz w:val="24"/>
          <w:szCs w:val="24"/>
          <w:shd w:val="clear" w:color="auto" w:fill="FFFFFF"/>
        </w:rPr>
        <w:t>Tantaleán</w:t>
      </w:r>
      <w:proofErr w:type="spellEnd"/>
      <w:r w:rsidRPr="00A91F92">
        <w:rPr>
          <w:rFonts w:ascii="Book Antiqua" w:hAnsi="Book Antiqua" w:cs="Tahoma"/>
          <w:sz w:val="24"/>
          <w:szCs w:val="24"/>
          <w:shd w:val="clear" w:color="auto" w:fill="FFFFFF"/>
        </w:rPr>
        <w:t xml:space="preserve"> (UNMSM), Lcdo. </w:t>
      </w:r>
      <w:proofErr w:type="spellStart"/>
      <w:r w:rsidRPr="00A91F92">
        <w:rPr>
          <w:rFonts w:ascii="Book Antiqua" w:hAnsi="Book Antiqua" w:cs="Tahoma"/>
          <w:sz w:val="24"/>
          <w:szCs w:val="24"/>
          <w:shd w:val="clear" w:color="auto" w:fill="FFFFFF"/>
        </w:rPr>
        <w:t>Michiel</w:t>
      </w:r>
      <w:proofErr w:type="spellEnd"/>
      <w:r w:rsidRPr="00A91F92">
        <w:rPr>
          <w:rFonts w:ascii="Book Antiqua" w:hAnsi="Book Antiqua" w:cs="Tahoma"/>
          <w:sz w:val="24"/>
          <w:szCs w:val="24"/>
          <w:shd w:val="clear" w:color="auto" w:fill="FFFFFF"/>
        </w:rPr>
        <w:t xml:space="preserve"> Zegarra (UNMSM), Lcda. Lucía Balbuena (Trashumantes S.A.C.) y Dr. Peter </w:t>
      </w:r>
      <w:proofErr w:type="spellStart"/>
      <w:r w:rsidRPr="00A91F92">
        <w:rPr>
          <w:rFonts w:ascii="Book Antiqua" w:hAnsi="Book Antiqua" w:cs="Tahoma"/>
          <w:sz w:val="24"/>
          <w:szCs w:val="24"/>
          <w:shd w:val="clear" w:color="auto" w:fill="FFFFFF"/>
        </w:rPr>
        <w:t>Kaulicke</w:t>
      </w:r>
      <w:proofErr w:type="spellEnd"/>
      <w:r w:rsidRPr="00A91F92">
        <w:rPr>
          <w:rFonts w:ascii="Book Antiqua" w:hAnsi="Book Antiqua" w:cs="Tahoma"/>
          <w:sz w:val="24"/>
          <w:szCs w:val="24"/>
          <w:shd w:val="clear" w:color="auto" w:fill="FFFFFF"/>
        </w:rPr>
        <w:t xml:space="preserve"> (PUCP).</w:t>
      </w:r>
    </w:p>
    <w:p w:rsidR="00C10C1E" w:rsidRPr="00A91F92" w:rsidRDefault="00C10C1E" w:rsidP="00A10730">
      <w:pPr>
        <w:pStyle w:val="Prrafodelista"/>
        <w:jc w:val="both"/>
        <w:rPr>
          <w:rFonts w:ascii="Book Antiqua" w:hAnsi="Book Antiqua" w:cs="Tahoma"/>
          <w:sz w:val="24"/>
          <w:szCs w:val="24"/>
          <w:shd w:val="clear" w:color="auto" w:fill="FFFFFF"/>
          <w:lang w:val="es-ES"/>
        </w:rPr>
      </w:pPr>
    </w:p>
    <w:p w:rsidR="00C10C1E" w:rsidRPr="00A91F92" w:rsidRDefault="00C10C1E" w:rsidP="00A10730">
      <w:pPr>
        <w:pStyle w:val="Prrafodelista"/>
        <w:numPr>
          <w:ilvl w:val="0"/>
          <w:numId w:val="40"/>
        </w:numPr>
        <w:spacing w:after="200" w:line="276" w:lineRule="auto"/>
        <w:contextualSpacing/>
        <w:jc w:val="both"/>
        <w:rPr>
          <w:rStyle w:val="textexposedshow"/>
          <w:rFonts w:ascii="Book Antiqua" w:hAnsi="Book Antiqua" w:cs="Tahoma"/>
          <w:sz w:val="24"/>
          <w:szCs w:val="24"/>
          <w:shd w:val="clear" w:color="auto" w:fill="FFFFFF"/>
          <w:lang w:val="es-ES"/>
        </w:rPr>
      </w:pPr>
      <w:r w:rsidRPr="00A91F92">
        <w:rPr>
          <w:rFonts w:ascii="Book Antiqua" w:hAnsi="Book Antiqua" w:cs="Tahoma"/>
          <w:sz w:val="24"/>
          <w:szCs w:val="24"/>
          <w:shd w:val="clear" w:color="auto" w:fill="FFFFFF"/>
          <w:lang w:val="es-ES"/>
        </w:rPr>
        <w:t xml:space="preserve">Conferencia magistral “El patrimonio Arqueológico desde una perspectiva de la Arqueología Pública” a cargo del candidato doctoral Daniel Saucedo Segami de la </w:t>
      </w:r>
      <w:r w:rsidRPr="00A91F92">
        <w:rPr>
          <w:rFonts w:ascii="Book Antiqua" w:hAnsi="Book Antiqua" w:cs="Tahoma"/>
          <w:sz w:val="24"/>
          <w:szCs w:val="24"/>
          <w:shd w:val="clear" w:color="auto" w:fill="FFFFFF"/>
        </w:rPr>
        <w:t>Universidad de Posgrado para Estudios Avanzados del Departamento de Est</w:t>
      </w:r>
      <w:r w:rsidRPr="00A91F92">
        <w:rPr>
          <w:rStyle w:val="textexposedshow"/>
          <w:rFonts w:ascii="Book Antiqua" w:hAnsi="Book Antiqua" w:cs="Tahoma"/>
          <w:sz w:val="24"/>
          <w:szCs w:val="24"/>
          <w:shd w:val="clear" w:color="auto" w:fill="FFFFFF"/>
        </w:rPr>
        <w:t>udios Comparativos (Japón). Se realizó el 17 de setiembre.</w:t>
      </w:r>
    </w:p>
    <w:p w:rsidR="00C10C1E" w:rsidRPr="00A91F92" w:rsidRDefault="00C10C1E" w:rsidP="00A10730">
      <w:pPr>
        <w:pStyle w:val="Prrafodelista"/>
        <w:spacing w:after="200" w:line="276" w:lineRule="auto"/>
        <w:contextualSpacing/>
        <w:jc w:val="both"/>
        <w:rPr>
          <w:rFonts w:ascii="Book Antiqua" w:hAnsi="Book Antiqua" w:cs="Tahoma"/>
          <w:sz w:val="24"/>
          <w:szCs w:val="24"/>
          <w:shd w:val="clear" w:color="auto" w:fill="FFFFFF"/>
          <w:lang w:val="es-ES"/>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sz w:val="24"/>
          <w:szCs w:val="24"/>
          <w:shd w:val="clear" w:color="auto" w:fill="FFFFFF"/>
          <w:lang w:val="es-ES"/>
        </w:rPr>
      </w:pPr>
      <w:r w:rsidRPr="00A91F92">
        <w:rPr>
          <w:rFonts w:ascii="Book Antiqua" w:hAnsi="Book Antiqua" w:cs="Tahoma"/>
          <w:sz w:val="24"/>
          <w:szCs w:val="24"/>
          <w:shd w:val="clear" w:color="auto" w:fill="FFFFFF"/>
          <w:lang w:val="es-ES"/>
        </w:rPr>
        <w:t xml:space="preserve">Conferencia magistral “Cerro de Oro: Investigando la transición entre el Intermedio Temprano y el Horizonte Medio en el valle bajo de Cañete” a cargo de la candidata doctoral Francesca </w:t>
      </w:r>
      <w:proofErr w:type="spellStart"/>
      <w:r w:rsidRPr="00A91F92">
        <w:rPr>
          <w:rFonts w:ascii="Book Antiqua" w:hAnsi="Book Antiqua" w:cs="Tahoma"/>
          <w:sz w:val="24"/>
          <w:szCs w:val="24"/>
          <w:shd w:val="clear" w:color="auto" w:fill="FFFFFF"/>
          <w:lang w:val="es-ES"/>
        </w:rPr>
        <w:t>Fernandini</w:t>
      </w:r>
      <w:proofErr w:type="spellEnd"/>
      <w:r w:rsidRPr="00A91F92">
        <w:rPr>
          <w:rFonts w:ascii="Book Antiqua" w:hAnsi="Book Antiqua" w:cs="Tahoma"/>
          <w:sz w:val="24"/>
          <w:szCs w:val="24"/>
          <w:shd w:val="clear" w:color="auto" w:fill="FFFFFF"/>
          <w:lang w:val="es-ES"/>
        </w:rPr>
        <w:t xml:space="preserve"> Parodi de la Universidad </w:t>
      </w:r>
      <w:r w:rsidRPr="00A91F92">
        <w:rPr>
          <w:rFonts w:ascii="Book Antiqua" w:hAnsi="Book Antiqua" w:cs="Tahoma"/>
          <w:sz w:val="24"/>
          <w:szCs w:val="24"/>
          <w:shd w:val="clear" w:color="auto" w:fill="FFFFFF"/>
        </w:rPr>
        <w:t>de Stanford. Tuvo lugar el 19 de setiembre.</w:t>
      </w:r>
    </w:p>
    <w:p w:rsidR="00C10C1E" w:rsidRPr="00A91F92" w:rsidRDefault="00C10C1E" w:rsidP="00A10730">
      <w:pPr>
        <w:pStyle w:val="Prrafodelista"/>
        <w:spacing w:after="200" w:line="276" w:lineRule="auto"/>
        <w:contextualSpacing/>
        <w:jc w:val="both"/>
        <w:rPr>
          <w:rFonts w:ascii="Book Antiqua" w:hAnsi="Book Antiqua" w:cs="Tahoma"/>
          <w:sz w:val="24"/>
          <w:szCs w:val="24"/>
          <w:shd w:val="clear" w:color="auto" w:fill="FFFFFF"/>
          <w:lang w:val="es-ES"/>
        </w:rPr>
      </w:pPr>
    </w:p>
    <w:p w:rsidR="00C10C1E" w:rsidRPr="00A91F92" w:rsidRDefault="00C10C1E" w:rsidP="00A10730">
      <w:pPr>
        <w:pStyle w:val="Prrafodelista"/>
        <w:numPr>
          <w:ilvl w:val="0"/>
          <w:numId w:val="40"/>
        </w:numPr>
        <w:spacing w:after="200" w:line="276" w:lineRule="auto"/>
        <w:contextualSpacing/>
        <w:jc w:val="both"/>
        <w:rPr>
          <w:rStyle w:val="textexposedshow"/>
          <w:rFonts w:ascii="Book Antiqua" w:hAnsi="Book Antiqua" w:cs="Tahoma"/>
          <w:sz w:val="24"/>
          <w:szCs w:val="24"/>
          <w:shd w:val="clear" w:color="auto" w:fill="FFFFFF"/>
          <w:lang w:val="es-ES"/>
        </w:rPr>
      </w:pPr>
      <w:r w:rsidRPr="00A91F92">
        <w:rPr>
          <w:rFonts w:ascii="Book Antiqua" w:hAnsi="Book Antiqua" w:cs="Tahoma"/>
          <w:sz w:val="24"/>
          <w:szCs w:val="24"/>
          <w:shd w:val="clear" w:color="auto" w:fill="FFFFFF"/>
          <w:lang w:val="es-ES"/>
        </w:rPr>
        <w:t>Conferencia magistral “</w:t>
      </w:r>
      <w:r w:rsidRPr="00A91F92">
        <w:rPr>
          <w:rFonts w:ascii="Book Antiqua" w:hAnsi="Book Antiqua" w:cs="Tahoma"/>
          <w:sz w:val="24"/>
          <w:szCs w:val="24"/>
          <w:shd w:val="clear" w:color="auto" w:fill="FFFFFF"/>
        </w:rPr>
        <w:t>Los Morteros: Investigaciones geo-arqueológicas y ambientales en un montículo temprano</w:t>
      </w:r>
      <w:r w:rsidRPr="00A91F92">
        <w:rPr>
          <w:rFonts w:ascii="Book Antiqua" w:hAnsi="Book Antiqua" w:cs="Tahoma"/>
          <w:sz w:val="24"/>
          <w:szCs w:val="24"/>
          <w:shd w:val="clear" w:color="auto" w:fill="FFFFFF"/>
          <w:lang w:val="es-ES"/>
        </w:rPr>
        <w:t xml:space="preserve">” a cargo de la candidata doctoral Ana Cecilia Mauricio </w:t>
      </w:r>
      <w:r w:rsidRPr="00A91F92">
        <w:rPr>
          <w:rStyle w:val="apple-converted-space"/>
          <w:rFonts w:ascii="Book Antiqua" w:hAnsi="Book Antiqua" w:cs="Tahoma"/>
          <w:sz w:val="24"/>
          <w:szCs w:val="24"/>
          <w:shd w:val="clear" w:color="auto" w:fill="FFFFFF"/>
        </w:rPr>
        <w:t>de</w:t>
      </w:r>
      <w:r w:rsidRPr="00A91F92">
        <w:rPr>
          <w:rFonts w:ascii="Book Antiqua" w:hAnsi="Book Antiqua" w:cs="Tahoma"/>
          <w:sz w:val="24"/>
          <w:szCs w:val="24"/>
          <w:shd w:val="clear" w:color="auto" w:fill="FFFFFF"/>
        </w:rPr>
        <w:t xml:space="preserve"> la Universidad de Maine. Se realizó el 26 de setiembre.</w:t>
      </w:r>
    </w:p>
    <w:p w:rsidR="00C10C1E" w:rsidRPr="00A91F92" w:rsidRDefault="00C10C1E" w:rsidP="00A10730">
      <w:pPr>
        <w:jc w:val="both"/>
        <w:rPr>
          <w:rFonts w:ascii="Book Antiqua" w:hAnsi="Book Antiqua" w:cs="Tahoma"/>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color w:val="37404E"/>
          <w:sz w:val="24"/>
          <w:szCs w:val="24"/>
          <w:shd w:val="clear" w:color="auto" w:fill="FFFFFF"/>
        </w:rPr>
      </w:pPr>
      <w:r w:rsidRPr="00A91F92">
        <w:rPr>
          <w:rFonts w:ascii="Book Antiqua" w:hAnsi="Book Antiqua" w:cs="Tahoma"/>
          <w:sz w:val="24"/>
          <w:szCs w:val="24"/>
          <w:shd w:val="clear" w:color="auto" w:fill="FFFFFF"/>
          <w:lang w:val="es-ES"/>
        </w:rPr>
        <w:t>Conferencia magistral “</w:t>
      </w:r>
      <w:r w:rsidRPr="00A91F92">
        <w:rPr>
          <w:rFonts w:ascii="Book Antiqua" w:hAnsi="Book Antiqua" w:cs="Tahoma"/>
          <w:sz w:val="24"/>
          <w:szCs w:val="24"/>
          <w:shd w:val="clear" w:color="auto" w:fill="FFFFFF"/>
        </w:rPr>
        <w:t>Una posible capilla de indios en la primera villa de San Salvador, el Salvador, 1528-1545</w:t>
      </w:r>
      <w:r w:rsidRPr="00A91F92">
        <w:rPr>
          <w:rFonts w:ascii="Book Antiqua" w:hAnsi="Book Antiqua" w:cs="Tahoma"/>
          <w:sz w:val="24"/>
          <w:szCs w:val="24"/>
          <w:shd w:val="clear" w:color="auto" w:fill="FFFFFF"/>
          <w:lang w:val="es-ES"/>
        </w:rPr>
        <w:t xml:space="preserve">” a cargo del Dr. William </w:t>
      </w:r>
      <w:proofErr w:type="spellStart"/>
      <w:r w:rsidRPr="00A91F92">
        <w:rPr>
          <w:rFonts w:ascii="Book Antiqua" w:hAnsi="Book Antiqua" w:cs="Tahoma"/>
          <w:sz w:val="24"/>
          <w:szCs w:val="24"/>
          <w:shd w:val="clear" w:color="auto" w:fill="FFFFFF"/>
          <w:lang w:val="es-ES"/>
        </w:rPr>
        <w:t>Fowler</w:t>
      </w:r>
      <w:proofErr w:type="spellEnd"/>
      <w:r w:rsidRPr="00A91F92">
        <w:rPr>
          <w:rFonts w:ascii="Book Antiqua" w:hAnsi="Book Antiqua" w:cs="Tahoma"/>
          <w:sz w:val="24"/>
          <w:szCs w:val="24"/>
          <w:shd w:val="clear" w:color="auto" w:fill="FFFFFF"/>
          <w:lang w:val="es-ES"/>
        </w:rPr>
        <w:t xml:space="preserve">, </w:t>
      </w:r>
      <w:r w:rsidRPr="00A91F92">
        <w:rPr>
          <w:rFonts w:ascii="Book Antiqua" w:hAnsi="Book Antiqua" w:cs="Tahoma"/>
          <w:sz w:val="24"/>
          <w:szCs w:val="24"/>
          <w:shd w:val="clear" w:color="auto" w:fill="FFFFFF"/>
        </w:rPr>
        <w:t xml:space="preserve">profesor titular de Antropología en el Departamento de Antropología y el programa de Estudios Latinoamericanos en la Universidad de </w:t>
      </w:r>
      <w:proofErr w:type="spellStart"/>
      <w:r w:rsidRPr="00A91F92">
        <w:rPr>
          <w:rFonts w:ascii="Book Antiqua" w:hAnsi="Book Antiqua" w:cs="Tahoma"/>
          <w:sz w:val="24"/>
          <w:szCs w:val="24"/>
          <w:shd w:val="clear" w:color="auto" w:fill="FFFFFF"/>
        </w:rPr>
        <w:t>Vanderbilt</w:t>
      </w:r>
      <w:proofErr w:type="spellEnd"/>
      <w:r w:rsidRPr="00A91F92">
        <w:rPr>
          <w:rFonts w:ascii="Book Antiqua" w:hAnsi="Book Antiqua" w:cs="Tahoma"/>
          <w:sz w:val="24"/>
          <w:szCs w:val="24"/>
          <w:shd w:val="clear" w:color="auto" w:fill="FFFFFF"/>
        </w:rPr>
        <w:t>, Nashville, Tennessee, EE</w:t>
      </w:r>
      <w:r w:rsidRPr="00A91F92">
        <w:rPr>
          <w:rStyle w:val="textexposedshow"/>
          <w:rFonts w:ascii="Book Antiqua" w:hAnsi="Book Antiqua" w:cs="Tahoma"/>
          <w:sz w:val="24"/>
          <w:szCs w:val="24"/>
          <w:shd w:val="clear" w:color="auto" w:fill="FFFFFF"/>
        </w:rPr>
        <w:t>.UU.</w:t>
      </w:r>
      <w:r w:rsidRPr="00A91F92">
        <w:rPr>
          <w:rStyle w:val="apple-converted-space"/>
          <w:rFonts w:ascii="Book Antiqua" w:hAnsi="Book Antiqua" w:cs="Tahoma"/>
          <w:sz w:val="24"/>
          <w:szCs w:val="24"/>
          <w:shd w:val="clear" w:color="auto" w:fill="FFFFFF"/>
        </w:rPr>
        <w:t>  Se realizó el 30 de setiembre.</w:t>
      </w:r>
      <w:r w:rsidRPr="00A91F92">
        <w:rPr>
          <w:rFonts w:ascii="Book Antiqua" w:hAnsi="Book Antiqua" w:cs="Tahoma"/>
          <w:color w:val="37404E"/>
          <w:sz w:val="24"/>
          <w:szCs w:val="24"/>
          <w:shd w:val="clear" w:color="auto" w:fill="FFFFFF"/>
        </w:rPr>
        <w:br/>
      </w:r>
    </w:p>
    <w:p w:rsidR="00C10C1E" w:rsidRPr="00A91F92" w:rsidRDefault="005F3122" w:rsidP="00A10730">
      <w:pPr>
        <w:pStyle w:val="Prrafodelista"/>
        <w:numPr>
          <w:ilvl w:val="0"/>
          <w:numId w:val="40"/>
        </w:numPr>
        <w:spacing w:after="200" w:line="276" w:lineRule="auto"/>
        <w:contextualSpacing/>
        <w:jc w:val="both"/>
        <w:rPr>
          <w:rFonts w:ascii="Book Antiqua" w:hAnsi="Book Antiqua" w:cs="Tahoma"/>
          <w:b/>
          <w:sz w:val="24"/>
          <w:szCs w:val="24"/>
          <w:shd w:val="clear" w:color="auto" w:fill="FFFFFF"/>
        </w:rPr>
      </w:pPr>
      <w:r>
        <w:rPr>
          <w:rFonts w:ascii="Book Antiqua" w:hAnsi="Book Antiqua" w:cs="Tahoma"/>
          <w:sz w:val="24"/>
          <w:szCs w:val="24"/>
          <w:shd w:val="clear" w:color="auto" w:fill="FFFFFF"/>
        </w:rPr>
        <w:t>Conferencia magistral “</w:t>
      </w:r>
      <w:r w:rsidR="00C10C1E" w:rsidRPr="00A91F92">
        <w:rPr>
          <w:rFonts w:ascii="Book Antiqua" w:hAnsi="Book Antiqua" w:cs="Tahoma"/>
          <w:sz w:val="24"/>
          <w:szCs w:val="24"/>
          <w:shd w:val="clear" w:color="auto" w:fill="FFFFFF"/>
        </w:rPr>
        <w:t xml:space="preserve">Investigaciones Históricas </w:t>
      </w:r>
      <w:r w:rsidR="00C10C1E" w:rsidRPr="00A91F92">
        <w:rPr>
          <w:rStyle w:val="apple-converted-space"/>
          <w:rFonts w:ascii="Book Antiqua" w:hAnsi="Book Antiqua" w:cs="Tahoma"/>
          <w:sz w:val="24"/>
          <w:szCs w:val="24"/>
          <w:shd w:val="clear" w:color="auto" w:fill="FFFFFF"/>
        </w:rPr>
        <w:t> </w:t>
      </w:r>
      <w:r>
        <w:rPr>
          <w:rFonts w:ascii="Book Antiqua" w:hAnsi="Book Antiqua" w:cs="Tahoma"/>
          <w:sz w:val="24"/>
          <w:szCs w:val="24"/>
          <w:shd w:val="clear" w:color="auto" w:fill="FFFFFF"/>
        </w:rPr>
        <w:t>y Arqueológicas del galeón Santa Ana y p</w:t>
      </w:r>
      <w:r w:rsidR="00C10C1E" w:rsidRPr="00A91F92">
        <w:rPr>
          <w:rFonts w:ascii="Book Antiqua" w:hAnsi="Book Antiqua" w:cs="Tahoma"/>
          <w:sz w:val="24"/>
          <w:szCs w:val="24"/>
          <w:shd w:val="clear" w:color="auto" w:fill="FFFFFF"/>
        </w:rPr>
        <w:t>atache San Fr</w:t>
      </w:r>
      <w:r>
        <w:rPr>
          <w:rFonts w:ascii="Book Antiqua" w:hAnsi="Book Antiqua" w:cs="Tahoma"/>
          <w:sz w:val="24"/>
          <w:szCs w:val="24"/>
          <w:shd w:val="clear" w:color="auto" w:fill="FFFFFF"/>
        </w:rPr>
        <w:t>ancisco» a cargo del Dr.</w:t>
      </w:r>
      <w:r w:rsidR="00C10C1E" w:rsidRPr="00A91F92">
        <w:rPr>
          <w:rFonts w:ascii="Book Antiqua" w:hAnsi="Book Antiqua" w:cs="Tahoma"/>
          <w:sz w:val="24"/>
          <w:szCs w:val="24"/>
          <w:shd w:val="clear" w:color="auto" w:fill="FFFFFF"/>
        </w:rPr>
        <w:t xml:space="preserve"> Jorge Ortiz y el Magíster Carlos </w:t>
      </w:r>
      <w:proofErr w:type="spellStart"/>
      <w:r w:rsidR="00C10C1E" w:rsidRPr="00A91F92">
        <w:rPr>
          <w:rFonts w:ascii="Book Antiqua" w:hAnsi="Book Antiqua" w:cs="Tahoma"/>
          <w:sz w:val="24"/>
          <w:szCs w:val="24"/>
          <w:shd w:val="clear" w:color="auto" w:fill="FFFFFF"/>
        </w:rPr>
        <w:t>Ausejo</w:t>
      </w:r>
      <w:proofErr w:type="spellEnd"/>
      <w:r w:rsidR="00C10C1E" w:rsidRPr="00A91F92">
        <w:rPr>
          <w:rFonts w:ascii="Book Antiqua" w:hAnsi="Book Antiqua" w:cs="Tahoma"/>
          <w:sz w:val="24"/>
          <w:szCs w:val="24"/>
          <w:shd w:val="clear" w:color="auto" w:fill="FFFFFF"/>
        </w:rPr>
        <w:t>. Se llevó a cabo el 3 de octubre.</w:t>
      </w:r>
    </w:p>
    <w:p w:rsidR="00C10C1E" w:rsidRPr="00A91F92" w:rsidRDefault="00C10C1E" w:rsidP="00A10730">
      <w:pPr>
        <w:pStyle w:val="Prrafodelista"/>
        <w:spacing w:after="200" w:line="276" w:lineRule="auto"/>
        <w:contextualSpacing/>
        <w:jc w:val="both"/>
        <w:rPr>
          <w:rFonts w:ascii="Book Antiqua" w:hAnsi="Book Antiqua" w:cs="Tahoma"/>
          <w:b/>
          <w:sz w:val="24"/>
          <w:szCs w:val="24"/>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b/>
          <w:sz w:val="24"/>
          <w:szCs w:val="24"/>
          <w:shd w:val="clear" w:color="auto" w:fill="FFFFFF"/>
        </w:rPr>
      </w:pPr>
      <w:r w:rsidRPr="00A91F92">
        <w:rPr>
          <w:rFonts w:ascii="Book Antiqua" w:hAnsi="Book Antiqua" w:cs="Tahoma"/>
          <w:sz w:val="24"/>
          <w:szCs w:val="24"/>
          <w:shd w:val="clear" w:color="auto" w:fill="FFFFFF"/>
        </w:rPr>
        <w:t xml:space="preserve">Conferencia magistral “Una ciudad negociada: los sitios arqueológicos y la expansión de la ciudad de Lima en el siglo XX” a cargo de la magíster </w:t>
      </w:r>
      <w:proofErr w:type="spellStart"/>
      <w:r w:rsidRPr="00A91F92">
        <w:rPr>
          <w:rFonts w:ascii="Book Antiqua" w:hAnsi="Book Antiqua" w:cs="Tahoma"/>
          <w:sz w:val="24"/>
          <w:szCs w:val="24"/>
          <w:shd w:val="clear" w:color="auto" w:fill="FFFFFF"/>
        </w:rPr>
        <w:t>Rosabella</w:t>
      </w:r>
      <w:proofErr w:type="spellEnd"/>
      <w:r w:rsidRPr="00A91F92">
        <w:rPr>
          <w:rFonts w:ascii="Book Antiqua" w:hAnsi="Book Antiqua" w:cs="Tahoma"/>
          <w:sz w:val="24"/>
          <w:szCs w:val="24"/>
          <w:shd w:val="clear" w:color="auto" w:fill="FFFFFF"/>
        </w:rPr>
        <w:t xml:space="preserve"> Alvarez-Calderón. Tuvo lugar el 10 de octubre.</w:t>
      </w:r>
    </w:p>
    <w:p w:rsidR="00C10C1E" w:rsidRPr="00A91F92" w:rsidRDefault="00C10C1E" w:rsidP="00A10730">
      <w:pPr>
        <w:pStyle w:val="Prrafodelista"/>
        <w:jc w:val="both"/>
        <w:rPr>
          <w:rFonts w:ascii="Book Antiqua" w:hAnsi="Book Antiqua" w:cs="Tahoma"/>
          <w:b/>
          <w:sz w:val="24"/>
          <w:szCs w:val="24"/>
          <w:shd w:val="clear" w:color="auto" w:fill="FFFFFF"/>
        </w:rPr>
      </w:pPr>
    </w:p>
    <w:p w:rsidR="00C10C1E" w:rsidRPr="00A91F92" w:rsidRDefault="00C10C1E" w:rsidP="00A10730">
      <w:pPr>
        <w:pStyle w:val="Prrafodelista"/>
        <w:spacing w:after="200" w:line="276" w:lineRule="auto"/>
        <w:contextualSpacing/>
        <w:jc w:val="both"/>
        <w:rPr>
          <w:rFonts w:ascii="Book Antiqua" w:hAnsi="Book Antiqua" w:cs="Tahoma"/>
          <w:b/>
          <w:sz w:val="24"/>
          <w:szCs w:val="24"/>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b/>
          <w:sz w:val="24"/>
          <w:szCs w:val="24"/>
          <w:shd w:val="clear" w:color="auto" w:fill="FFFFFF"/>
        </w:rPr>
      </w:pPr>
      <w:r w:rsidRPr="00A91F92">
        <w:rPr>
          <w:rFonts w:ascii="Book Antiqua" w:hAnsi="Book Antiqua" w:cs="Tahoma"/>
          <w:sz w:val="24"/>
          <w:szCs w:val="24"/>
          <w:shd w:val="clear" w:color="auto" w:fill="FFFFFF"/>
        </w:rPr>
        <w:t>Conferencia magistral “Hallazgos Recientes en el Templo Mayor de los Aztecas” a cargo del destacado arqueólogo mexicano Dr. Eduardo Matos Moctezuma. Tuvo lugar el 23 de octubre.</w:t>
      </w:r>
    </w:p>
    <w:p w:rsidR="00C10C1E" w:rsidRPr="00A91F92" w:rsidRDefault="00C10C1E" w:rsidP="00A10730">
      <w:pPr>
        <w:jc w:val="both"/>
        <w:rPr>
          <w:rFonts w:ascii="Book Antiqua" w:hAnsi="Book Antiqua" w:cs="Tahoma"/>
          <w:b/>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b/>
          <w:sz w:val="24"/>
          <w:szCs w:val="24"/>
          <w:shd w:val="clear" w:color="auto" w:fill="FFFFFF"/>
        </w:rPr>
      </w:pPr>
      <w:r w:rsidRPr="00A91F92">
        <w:rPr>
          <w:rFonts w:ascii="Book Antiqua" w:hAnsi="Book Antiqua" w:cs="Tahoma"/>
          <w:sz w:val="24"/>
          <w:szCs w:val="24"/>
          <w:shd w:val="clear" w:color="auto" w:fill="FFFFFF"/>
        </w:rPr>
        <w:t>Conferencia magistral “Las estrategias de poder de las elites rurales del valle de Lurín (AD 900 – 1550)” a cargo del Dr. Enrique López-Hurtado. Se realizó el 31 de octubre.</w:t>
      </w:r>
    </w:p>
    <w:p w:rsidR="00C10C1E" w:rsidRPr="00A91F92" w:rsidRDefault="00C10C1E" w:rsidP="00A10730">
      <w:pPr>
        <w:pStyle w:val="Prrafodelista"/>
        <w:spacing w:after="200" w:line="276" w:lineRule="auto"/>
        <w:contextualSpacing/>
        <w:jc w:val="both"/>
        <w:rPr>
          <w:rFonts w:ascii="Book Antiqua" w:hAnsi="Book Antiqua" w:cs="Tahoma"/>
          <w:b/>
          <w:sz w:val="24"/>
          <w:szCs w:val="24"/>
          <w:shd w:val="clear" w:color="auto" w:fill="FFFFFF"/>
        </w:rPr>
      </w:pPr>
    </w:p>
    <w:p w:rsidR="00C10C1E" w:rsidRPr="00A91F92" w:rsidRDefault="00C10C1E" w:rsidP="00A10730">
      <w:pPr>
        <w:pStyle w:val="Prrafodelista"/>
        <w:numPr>
          <w:ilvl w:val="0"/>
          <w:numId w:val="40"/>
        </w:numPr>
        <w:spacing w:after="200" w:line="276" w:lineRule="auto"/>
        <w:contextualSpacing/>
        <w:jc w:val="both"/>
        <w:rPr>
          <w:rFonts w:ascii="Book Antiqua" w:hAnsi="Book Antiqua" w:cs="Tahoma"/>
          <w:b/>
          <w:sz w:val="24"/>
          <w:szCs w:val="24"/>
          <w:shd w:val="clear" w:color="auto" w:fill="FFFFFF"/>
        </w:rPr>
      </w:pPr>
      <w:r w:rsidRPr="00A91F92">
        <w:rPr>
          <w:rFonts w:ascii="Book Antiqua" w:hAnsi="Book Antiqua" w:cs="Tahoma"/>
          <w:sz w:val="24"/>
          <w:szCs w:val="24"/>
          <w:shd w:val="clear" w:color="auto" w:fill="FFFFFF"/>
        </w:rPr>
        <w:t>Conferencia magistral “Repensando Pachacamac: Los Trabajos del Programa Arqueológico Valle de Pachacamac” a cargo del profesor principal de la especialidad de Arqueología el Dr. Krzysztof Makowski. Se llevó a cabo el 12 de noviembre.</w:t>
      </w:r>
    </w:p>
    <w:p w:rsidR="00C10C1E" w:rsidRPr="00A91F92" w:rsidRDefault="00C10C1E" w:rsidP="00A10730">
      <w:pPr>
        <w:pStyle w:val="Prrafodelista"/>
        <w:jc w:val="both"/>
        <w:rPr>
          <w:rFonts w:ascii="Book Antiqua" w:hAnsi="Book Antiqua" w:cs="Tahoma"/>
          <w:sz w:val="24"/>
          <w:szCs w:val="24"/>
          <w:shd w:val="clear" w:color="auto" w:fill="FFFFFF"/>
        </w:rPr>
      </w:pPr>
    </w:p>
    <w:p w:rsidR="00C10C1E" w:rsidRPr="00A91F92" w:rsidRDefault="00C10C1E" w:rsidP="00A10730">
      <w:pPr>
        <w:pStyle w:val="Prrafodelista"/>
        <w:numPr>
          <w:ilvl w:val="0"/>
          <w:numId w:val="40"/>
        </w:numPr>
        <w:spacing w:line="276" w:lineRule="auto"/>
        <w:jc w:val="both"/>
        <w:rPr>
          <w:rFonts w:ascii="Book Antiqua" w:hAnsi="Book Antiqua"/>
          <w:sz w:val="24"/>
          <w:szCs w:val="24"/>
        </w:rPr>
      </w:pPr>
      <w:r w:rsidRPr="00A91F92">
        <w:rPr>
          <w:rFonts w:ascii="Book Antiqua" w:hAnsi="Book Antiqua"/>
          <w:sz w:val="24"/>
          <w:szCs w:val="24"/>
        </w:rPr>
        <w:t>El coloquio de estudiantes de Arqueología se</w:t>
      </w:r>
      <w:r w:rsidRPr="00A91F92">
        <w:rPr>
          <w:rFonts w:ascii="Book Antiqua" w:hAnsi="Book Antiqua"/>
          <w:b/>
          <w:sz w:val="24"/>
          <w:szCs w:val="24"/>
        </w:rPr>
        <w:t xml:space="preserve"> </w:t>
      </w:r>
      <w:r w:rsidRPr="00A91F92">
        <w:rPr>
          <w:rFonts w:ascii="Book Antiqua" w:hAnsi="Book Antiqua"/>
          <w:sz w:val="24"/>
          <w:szCs w:val="24"/>
        </w:rPr>
        <w:t>realizó</w:t>
      </w:r>
      <w:r w:rsidRPr="00A91F92">
        <w:rPr>
          <w:rFonts w:ascii="Book Antiqua" w:hAnsi="Book Antiqua"/>
          <w:b/>
          <w:sz w:val="24"/>
          <w:szCs w:val="24"/>
        </w:rPr>
        <w:t xml:space="preserve"> </w:t>
      </w:r>
      <w:r w:rsidRPr="00A91F92">
        <w:rPr>
          <w:rFonts w:ascii="Book Antiqua" w:hAnsi="Book Antiqua"/>
          <w:sz w:val="24"/>
          <w:szCs w:val="24"/>
        </w:rPr>
        <w:t>del 7 al 9 de noviembre. Participaron 14 estudiantes nacionales y uno del extranjero.</w:t>
      </w:r>
    </w:p>
    <w:p w:rsidR="00C10C1E" w:rsidRPr="00A91F92" w:rsidRDefault="00C10C1E" w:rsidP="00A10730">
      <w:pPr>
        <w:spacing w:line="276" w:lineRule="auto"/>
        <w:ind w:firstLine="708"/>
        <w:jc w:val="both"/>
        <w:rPr>
          <w:rFonts w:ascii="Book Antiqua" w:hAnsi="Book Antiqua"/>
        </w:rPr>
      </w:pPr>
    </w:p>
    <w:p w:rsidR="00C10C1E" w:rsidRPr="00A91F92" w:rsidRDefault="00C10C1E" w:rsidP="00A10730">
      <w:pPr>
        <w:autoSpaceDE w:val="0"/>
        <w:autoSpaceDN w:val="0"/>
        <w:adjustRightInd w:val="0"/>
        <w:ind w:firstLine="708"/>
        <w:jc w:val="both"/>
        <w:rPr>
          <w:rFonts w:ascii="Book Antiqua" w:hAnsi="Book Antiqua" w:cs="Arial"/>
          <w:bCs/>
        </w:rPr>
      </w:pPr>
    </w:p>
    <w:p w:rsidR="00C10C1E" w:rsidRPr="00A91F92" w:rsidRDefault="00C10C1E" w:rsidP="00A10730">
      <w:pPr>
        <w:spacing w:line="276" w:lineRule="auto"/>
        <w:ind w:right="-110"/>
        <w:jc w:val="both"/>
        <w:rPr>
          <w:rFonts w:ascii="Book Antiqua" w:hAnsi="Book Antiqua"/>
          <w:b/>
          <w:lang w:val="es-PE"/>
        </w:rPr>
      </w:pPr>
      <w:r w:rsidRPr="00A91F92">
        <w:rPr>
          <w:rFonts w:ascii="Book Antiqua" w:hAnsi="Book Antiqua"/>
          <w:b/>
          <w:lang w:val="es-PE"/>
        </w:rPr>
        <w:t>Especialidad de Ciencias de la Información</w:t>
      </w:r>
    </w:p>
    <w:p w:rsidR="00C10C1E" w:rsidRPr="00A91F92" w:rsidRDefault="00C10C1E" w:rsidP="00A10730">
      <w:pPr>
        <w:pStyle w:val="Prrafodelista"/>
        <w:autoSpaceDE w:val="0"/>
        <w:autoSpaceDN w:val="0"/>
        <w:adjustRightInd w:val="0"/>
        <w:spacing w:line="276" w:lineRule="auto"/>
        <w:jc w:val="both"/>
        <w:rPr>
          <w:rFonts w:ascii="Book Antiqua" w:eastAsia="Batang" w:hAnsi="Book Antiqua" w:cstheme="minorHAnsi"/>
          <w:b/>
          <w:sz w:val="24"/>
          <w:szCs w:val="24"/>
          <w:lang w:eastAsia="ko-KR"/>
        </w:rPr>
      </w:pPr>
    </w:p>
    <w:p w:rsidR="00C10C1E" w:rsidRPr="00A91F92" w:rsidRDefault="00C10C1E" w:rsidP="00A10730">
      <w:pPr>
        <w:autoSpaceDE w:val="0"/>
        <w:autoSpaceDN w:val="0"/>
        <w:adjustRightInd w:val="0"/>
        <w:spacing w:line="276" w:lineRule="auto"/>
        <w:ind w:firstLine="708"/>
        <w:jc w:val="both"/>
        <w:rPr>
          <w:rFonts w:ascii="Book Antiqua" w:eastAsia="Batang" w:hAnsi="Book Antiqua" w:cstheme="minorHAnsi"/>
          <w:lang w:eastAsia="ko-KR"/>
        </w:rPr>
      </w:pPr>
      <w:r w:rsidRPr="00A91F92">
        <w:rPr>
          <w:rFonts w:ascii="Book Antiqua" w:eastAsia="Batang" w:hAnsi="Book Antiqua" w:cstheme="minorHAnsi"/>
          <w:lang w:eastAsia="ko-KR"/>
        </w:rPr>
        <w:t>La especialidad realizó a lo largo del año las siguientes actividades:</w:t>
      </w:r>
    </w:p>
    <w:p w:rsidR="00C10C1E" w:rsidRPr="00A91F92" w:rsidRDefault="00C10C1E" w:rsidP="00A10730">
      <w:pPr>
        <w:jc w:val="both"/>
        <w:rPr>
          <w:rFonts w:ascii="Book Antiqua" w:eastAsia="Batang" w:hAnsi="Book Antiqua" w:cstheme="minorHAnsi"/>
          <w:lang w:eastAsia="ko-KR"/>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El taller "Introducción al uso de </w:t>
      </w:r>
      <w:proofErr w:type="spellStart"/>
      <w:r w:rsidRPr="00A91F92">
        <w:rPr>
          <w:rFonts w:ascii="Book Antiqua" w:hAnsi="Book Antiqua"/>
          <w:sz w:val="24"/>
          <w:szCs w:val="24"/>
        </w:rPr>
        <w:t>Mendeley</w:t>
      </w:r>
      <w:proofErr w:type="spellEnd"/>
      <w:proofErr w:type="gramStart"/>
      <w:r w:rsidRPr="00A91F92">
        <w:rPr>
          <w:rFonts w:ascii="Book Antiqua" w:hAnsi="Book Antiqua"/>
          <w:sz w:val="24"/>
          <w:szCs w:val="24"/>
        </w:rPr>
        <w:t>" .</w:t>
      </w:r>
      <w:proofErr w:type="gramEnd"/>
      <w:r w:rsidRPr="00A91F92">
        <w:rPr>
          <w:rFonts w:ascii="Book Antiqua" w:hAnsi="Book Antiqua"/>
          <w:sz w:val="24"/>
          <w:szCs w:val="24"/>
        </w:rPr>
        <w:t xml:space="preserve"> Se realizó el 12 de julio y tuvo como expositor a </w:t>
      </w:r>
      <w:proofErr w:type="spellStart"/>
      <w:r w:rsidRPr="00A91F92">
        <w:rPr>
          <w:rFonts w:ascii="Book Antiqua" w:hAnsi="Book Antiqua"/>
          <w:sz w:val="24"/>
          <w:szCs w:val="24"/>
        </w:rPr>
        <w:t>Josmel</w:t>
      </w:r>
      <w:proofErr w:type="spellEnd"/>
      <w:r w:rsidRPr="00A91F92">
        <w:rPr>
          <w:rFonts w:ascii="Book Antiqua" w:hAnsi="Book Antiqua"/>
          <w:sz w:val="24"/>
          <w:szCs w:val="24"/>
        </w:rPr>
        <w:t xml:space="preserve"> Pacheco (DGI, PUCP).</w:t>
      </w:r>
    </w:p>
    <w:p w:rsidR="00C10C1E" w:rsidRPr="00A91F92" w:rsidRDefault="00C10C1E" w:rsidP="00A10730">
      <w:pPr>
        <w:jc w:val="both"/>
        <w:rPr>
          <w:rFonts w:ascii="Book Antiqua" w:hAnsi="Book Antiqua"/>
        </w:rPr>
      </w:pPr>
    </w:p>
    <w:p w:rsidR="00C10C1E" w:rsidRPr="00A91F92" w:rsidRDefault="00065770" w:rsidP="00A10730">
      <w:pPr>
        <w:ind w:firstLine="360"/>
        <w:jc w:val="both"/>
        <w:rPr>
          <w:rFonts w:ascii="Book Antiqua" w:hAnsi="Book Antiqua"/>
        </w:rPr>
      </w:pPr>
      <w:hyperlink r:id="rId8" w:history="1">
        <w:r w:rsidR="00C10C1E" w:rsidRPr="00A91F92">
          <w:rPr>
            <w:rStyle w:val="Hipervnculo"/>
            <w:rFonts w:ascii="Book Antiqua" w:hAnsi="Book Antiqua"/>
          </w:rPr>
          <w:t>http://blog.pucp.edu.pe/item/177527/taller-introducci-n-al-uso-de-mendeley</w:t>
        </w:r>
      </w:hyperlink>
    </w:p>
    <w:p w:rsidR="00C10C1E" w:rsidRPr="00A91F92" w:rsidRDefault="00C10C1E" w:rsidP="00A10730">
      <w:pPr>
        <w:jc w:val="both"/>
        <w:rPr>
          <w:rFonts w:ascii="Book Antiqua" w:hAnsi="Book Antiqua"/>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La conferencia "Preservación digital en una realidad obsolescente" se realizó el 24 de setiembre a cargo del profesor Ciro Llueca (Biblioteca de Cataluña, España)</w:t>
      </w:r>
    </w:p>
    <w:p w:rsidR="00C10C1E" w:rsidRPr="00A91F92" w:rsidRDefault="00C10C1E" w:rsidP="00A10730">
      <w:pPr>
        <w:jc w:val="both"/>
        <w:rPr>
          <w:rFonts w:ascii="Book Antiqua" w:hAnsi="Book Antiqua"/>
        </w:rPr>
      </w:pPr>
    </w:p>
    <w:p w:rsidR="00C10C1E" w:rsidRPr="00A91F92" w:rsidRDefault="00065770" w:rsidP="00A10730">
      <w:pPr>
        <w:ind w:left="345"/>
        <w:jc w:val="both"/>
        <w:rPr>
          <w:rFonts w:ascii="Book Antiqua" w:hAnsi="Book Antiqua"/>
        </w:rPr>
      </w:pPr>
      <w:hyperlink r:id="rId9" w:history="1">
        <w:r w:rsidR="007158D1" w:rsidRPr="00A91F92">
          <w:rPr>
            <w:rStyle w:val="Hipervnculo"/>
            <w:rFonts w:ascii="Book Antiqua" w:hAnsi="Book Antiqua"/>
          </w:rPr>
          <w:t>http://puntoedu.pucp.edu.pe/entrevistas/patrimonio-digital-y-preservacion-de-paginas-web/</w:t>
        </w:r>
      </w:hyperlink>
    </w:p>
    <w:p w:rsidR="00C10C1E" w:rsidRPr="00A91F92" w:rsidRDefault="00065770" w:rsidP="00A10730">
      <w:pPr>
        <w:ind w:left="345"/>
        <w:jc w:val="both"/>
        <w:rPr>
          <w:rFonts w:ascii="Book Antiqua" w:hAnsi="Book Antiqua"/>
        </w:rPr>
      </w:pPr>
      <w:hyperlink r:id="rId10" w:history="1">
        <w:r w:rsidR="007158D1" w:rsidRPr="00A91F92">
          <w:rPr>
            <w:rStyle w:val="Hipervnculo"/>
            <w:rFonts w:ascii="Book Antiqua" w:hAnsi="Book Antiqua"/>
          </w:rPr>
          <w:t>http://blog.pucp.edu.pe/item/179273/ponencia-preservaci-n-digital-en-una-realidad-obsolescente</w:t>
        </w:r>
      </w:hyperlink>
    </w:p>
    <w:p w:rsidR="00C10C1E" w:rsidRPr="00A91F92" w:rsidRDefault="00C10C1E" w:rsidP="00A10730">
      <w:pPr>
        <w:jc w:val="both"/>
        <w:rPr>
          <w:rFonts w:ascii="Book Antiqua" w:hAnsi="Book Antiqua"/>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El XI coloquio de estudiantes de Ciencias de la Información se realizó los días 30 y 31 de octubre.</w:t>
      </w:r>
    </w:p>
    <w:p w:rsidR="00C10C1E" w:rsidRPr="00A91F92" w:rsidRDefault="00C10C1E" w:rsidP="00A10730">
      <w:pPr>
        <w:jc w:val="both"/>
        <w:rPr>
          <w:rFonts w:ascii="Book Antiqua" w:hAnsi="Book Antiqua"/>
        </w:rPr>
      </w:pPr>
    </w:p>
    <w:p w:rsidR="00C10C1E" w:rsidRPr="00A91F92" w:rsidRDefault="00065770" w:rsidP="00A10730">
      <w:pPr>
        <w:ind w:left="360"/>
        <w:jc w:val="both"/>
        <w:rPr>
          <w:rFonts w:ascii="Book Antiqua" w:hAnsi="Book Antiqua"/>
        </w:rPr>
      </w:pPr>
      <w:hyperlink r:id="rId11" w:history="1">
        <w:r w:rsidR="007158D1" w:rsidRPr="00A91F92">
          <w:rPr>
            <w:rStyle w:val="Hipervnculo"/>
            <w:rFonts w:ascii="Book Antiqua" w:hAnsi="Book Antiqua"/>
          </w:rPr>
          <w:t>http://blog.pucp.edu.pe/item/180517/ponencias-xi-coloquio-de-estudiantes-de-ciencias-de-la-informaci-n</w:t>
        </w:r>
      </w:hyperlink>
    </w:p>
    <w:p w:rsidR="00C10C1E" w:rsidRPr="00A91F92" w:rsidRDefault="00065770" w:rsidP="00A10730">
      <w:pPr>
        <w:ind w:left="360"/>
        <w:jc w:val="both"/>
        <w:rPr>
          <w:rFonts w:ascii="Book Antiqua" w:hAnsi="Book Antiqua"/>
        </w:rPr>
      </w:pPr>
      <w:hyperlink r:id="rId12" w:history="1">
        <w:r w:rsidR="007158D1" w:rsidRPr="00A91F92">
          <w:rPr>
            <w:rStyle w:val="Hipervnculo"/>
            <w:rFonts w:ascii="Book Antiqua" w:hAnsi="Book Antiqua"/>
          </w:rPr>
          <w:t>https://www.facebook.com/media/set/?set=a.188314391359772.1073741830.139984479526097&amp;type=1</w:t>
        </w:r>
      </w:hyperlink>
    </w:p>
    <w:p w:rsidR="00C10C1E" w:rsidRPr="00A91F92" w:rsidRDefault="00C10C1E" w:rsidP="00A10730">
      <w:pPr>
        <w:jc w:val="both"/>
        <w:rPr>
          <w:rFonts w:ascii="Book Antiqua" w:hAnsi="Book Antiqua"/>
        </w:rPr>
      </w:pPr>
    </w:p>
    <w:p w:rsidR="00C10C1E" w:rsidRPr="00A91F92" w:rsidRDefault="00C10C1E" w:rsidP="00A10730">
      <w:pPr>
        <w:ind w:left="360" w:firstLine="348"/>
        <w:jc w:val="both"/>
        <w:rPr>
          <w:rFonts w:ascii="Book Antiqua" w:hAnsi="Book Antiqua"/>
        </w:rPr>
      </w:pPr>
      <w:r w:rsidRPr="00A91F92">
        <w:rPr>
          <w:rFonts w:ascii="Book Antiqua" w:hAnsi="Book Antiqua"/>
        </w:rPr>
        <w:t xml:space="preserve">Además, como parte del proceso de </w:t>
      </w:r>
      <w:r w:rsidRPr="00A91F92">
        <w:rPr>
          <w:rFonts w:ascii="Book Antiqua" w:hAnsi="Book Antiqua"/>
          <w:bCs/>
        </w:rPr>
        <w:t>revisión del plan curricular</w:t>
      </w:r>
      <w:r w:rsidRPr="00A91F92">
        <w:rPr>
          <w:rFonts w:ascii="Book Antiqua" w:hAnsi="Book Antiqua"/>
        </w:rPr>
        <w:t xml:space="preserve">, la coordinación ha trabajado a lo largo del año con los especialistas de la Dirección de Asuntos Académicos, para producir el diagnóstico que permita la exitosa culminación de la reforma del plan de estudios. La nueva malla curricular se </w:t>
      </w:r>
      <w:r w:rsidRPr="00A91F92">
        <w:rPr>
          <w:rFonts w:ascii="Book Antiqua" w:hAnsi="Book Antiqua"/>
        </w:rPr>
        <w:lastRenderedPageBreak/>
        <w:t>encuentra bastante avanzada y se espera que en el segundo semestre del año 2014, se pueda relanzar la especialidad.</w:t>
      </w:r>
    </w:p>
    <w:p w:rsidR="00C10C1E" w:rsidRPr="00A91F92" w:rsidRDefault="00C10C1E" w:rsidP="00A10730">
      <w:pPr>
        <w:spacing w:line="276" w:lineRule="auto"/>
        <w:ind w:right="-110"/>
        <w:jc w:val="both"/>
        <w:rPr>
          <w:rFonts w:ascii="Book Antiqua" w:hAnsi="Book Antiqua"/>
          <w:b/>
          <w:lang w:val="es-PE"/>
        </w:rPr>
      </w:pPr>
    </w:p>
    <w:p w:rsidR="00C10C1E" w:rsidRPr="00A91F92" w:rsidRDefault="00C10C1E" w:rsidP="00A10730">
      <w:pPr>
        <w:spacing w:line="276" w:lineRule="auto"/>
        <w:ind w:right="-110"/>
        <w:jc w:val="both"/>
        <w:rPr>
          <w:rFonts w:ascii="Book Antiqua" w:hAnsi="Book Antiqua"/>
          <w:b/>
          <w:lang w:val="es-PE"/>
        </w:rPr>
      </w:pPr>
      <w:r w:rsidRPr="00A91F92">
        <w:rPr>
          <w:rFonts w:ascii="Book Antiqua" w:hAnsi="Book Antiqua"/>
          <w:b/>
          <w:lang w:val="es-PE"/>
        </w:rPr>
        <w:t>Especialidad de Filosofía</w:t>
      </w:r>
    </w:p>
    <w:p w:rsidR="00C10C1E" w:rsidRPr="00A91F92" w:rsidRDefault="00C10C1E" w:rsidP="00A10730">
      <w:pPr>
        <w:spacing w:line="276" w:lineRule="auto"/>
        <w:ind w:right="-110"/>
        <w:jc w:val="both"/>
        <w:rPr>
          <w:rFonts w:ascii="Book Antiqua" w:hAnsi="Book Antiqua"/>
          <w:b/>
          <w:lang w:val="es-PE"/>
        </w:rPr>
      </w:pPr>
    </w:p>
    <w:p w:rsidR="00C10C1E" w:rsidRPr="00A91F92" w:rsidRDefault="00C10C1E" w:rsidP="00A10730">
      <w:pPr>
        <w:spacing w:line="276" w:lineRule="auto"/>
        <w:ind w:left="360" w:right="-110" w:firstLine="345"/>
        <w:jc w:val="both"/>
        <w:rPr>
          <w:rFonts w:ascii="Book Antiqua" w:hAnsi="Book Antiqua"/>
          <w:lang w:val="es-PE"/>
        </w:rPr>
      </w:pPr>
      <w:r w:rsidRPr="00A91F92">
        <w:rPr>
          <w:rFonts w:ascii="Book Antiqua" w:hAnsi="Book Antiqua"/>
          <w:lang w:val="es-PE"/>
        </w:rPr>
        <w:t xml:space="preserve">La especialidad de Filosofía  organizó a lo largo del año interesantes actividades académicas en cooperación con el Centro de Estudios Filosóficos de nuestra universidad y otras instituciones del medio. Estas fueron: </w:t>
      </w:r>
    </w:p>
    <w:p w:rsidR="00C10C1E" w:rsidRPr="00A91F92" w:rsidRDefault="00C10C1E" w:rsidP="00A10730">
      <w:pPr>
        <w:jc w:val="both"/>
        <w:rPr>
          <w:rFonts w:ascii="Book Antiqua" w:hAnsi="Book Antiqua"/>
          <w:lang w:val="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Conferencia “La </w:t>
      </w:r>
      <w:r w:rsidRPr="00A91F92">
        <w:rPr>
          <w:rFonts w:ascii="Book Antiqua" w:hAnsi="Book Antiqua"/>
          <w:i/>
          <w:sz w:val="24"/>
          <w:szCs w:val="24"/>
        </w:rPr>
        <w:t>Carta sobre la música francesa</w:t>
      </w:r>
      <w:r w:rsidRPr="00A91F92">
        <w:rPr>
          <w:rFonts w:ascii="Book Antiqua" w:hAnsi="Book Antiqua"/>
          <w:sz w:val="24"/>
          <w:szCs w:val="24"/>
        </w:rPr>
        <w:t xml:space="preserve"> de Jean-Jacques Rousseau o la historia de un malentendido” de Cristina Alayza, se llevó a cabo el 30 de mayo. La conferencia se realizó en el marco del ciclo “La Filosofía en Estudios Generales Letras: Arte y Filosofía”.</w:t>
      </w:r>
    </w:p>
    <w:p w:rsidR="00C10C1E" w:rsidRPr="00A91F92" w:rsidRDefault="00C10C1E" w:rsidP="00A10730">
      <w:pPr>
        <w:jc w:val="both"/>
        <w:rPr>
          <w:rFonts w:ascii="Book Antiqua" w:hAnsi="Book Antiqua"/>
          <w:lang w:val="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Conferencia “Un argumento darwiniano del anti-realismo científico” de Alberto Cordero </w:t>
      </w:r>
      <w:r w:rsidRPr="00A91F92">
        <w:rPr>
          <w:rStyle w:val="st"/>
          <w:rFonts w:ascii="Book Antiqua" w:eastAsia="Calibri" w:hAnsi="Book Antiqua" w:cs="Arial"/>
          <w:sz w:val="24"/>
          <w:szCs w:val="24"/>
        </w:rPr>
        <w:t>(</w:t>
      </w:r>
      <w:proofErr w:type="spellStart"/>
      <w:r w:rsidRPr="00A91F92">
        <w:rPr>
          <w:rFonts w:ascii="Book Antiqua" w:hAnsi="Book Antiqua"/>
          <w:sz w:val="24"/>
          <w:szCs w:val="24"/>
        </w:rPr>
        <w:t>The</w:t>
      </w:r>
      <w:proofErr w:type="spellEnd"/>
      <w:r w:rsidRPr="00A91F92">
        <w:rPr>
          <w:rFonts w:ascii="Book Antiqua" w:hAnsi="Book Antiqua"/>
          <w:sz w:val="24"/>
          <w:szCs w:val="24"/>
        </w:rPr>
        <w:t xml:space="preserve"> City </w:t>
      </w:r>
      <w:proofErr w:type="spellStart"/>
      <w:r w:rsidRPr="00A91F92">
        <w:rPr>
          <w:rFonts w:ascii="Book Antiqua" w:hAnsi="Book Antiqua"/>
          <w:sz w:val="24"/>
          <w:szCs w:val="24"/>
        </w:rPr>
        <w:t>University</w:t>
      </w:r>
      <w:proofErr w:type="spellEnd"/>
      <w:r w:rsidRPr="00A91F92">
        <w:rPr>
          <w:rFonts w:ascii="Book Antiqua" w:hAnsi="Book Antiqua"/>
          <w:sz w:val="24"/>
          <w:szCs w:val="24"/>
        </w:rPr>
        <w:t xml:space="preserve"> of New York). Se llevó a cabo el 11 de junio. La conferencia del Dr. Alberto Cordero se realizó en el marco de los “Martes filosóficos” organizados por el CEF.</w:t>
      </w:r>
    </w:p>
    <w:p w:rsidR="00C10C1E" w:rsidRPr="00A91F92" w:rsidRDefault="00C10C1E" w:rsidP="00A10730">
      <w:pPr>
        <w:jc w:val="both"/>
        <w:rPr>
          <w:rFonts w:ascii="Book Antiqua" w:hAnsi="Book Antiqua"/>
          <w:lang w:val="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Conferencia “La amarga belleza. Repliegue y </w:t>
      </w:r>
      <w:proofErr w:type="spellStart"/>
      <w:r w:rsidRPr="00A91F92">
        <w:rPr>
          <w:rFonts w:ascii="Book Antiqua" w:hAnsi="Book Antiqua"/>
          <w:sz w:val="24"/>
          <w:szCs w:val="24"/>
        </w:rPr>
        <w:t>resignificación</w:t>
      </w:r>
      <w:proofErr w:type="spellEnd"/>
      <w:r w:rsidRPr="00A91F92">
        <w:rPr>
          <w:rFonts w:ascii="Book Antiqua" w:hAnsi="Book Antiqua"/>
          <w:sz w:val="24"/>
          <w:szCs w:val="24"/>
        </w:rPr>
        <w:t xml:space="preserve"> de la belleza en el arte a partir de las vanguardias” de Julio del Valle el día jueves 20 de junio. La conferencia se realizó en el marco del ciclo “La Filosofía en Estudios Generales Letras: Arte y Filosofía”.</w:t>
      </w:r>
    </w:p>
    <w:p w:rsidR="00C10C1E" w:rsidRPr="00A91F92" w:rsidRDefault="00C10C1E" w:rsidP="00A10730">
      <w:pPr>
        <w:jc w:val="both"/>
        <w:rPr>
          <w:rFonts w:ascii="Book Antiqua" w:hAnsi="Book Antiqua"/>
          <w:lang w:val="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w:t>
      </w:r>
      <w:proofErr w:type="spellStart"/>
      <w:r w:rsidRPr="00A91F92">
        <w:rPr>
          <w:rFonts w:ascii="Book Antiqua" w:hAnsi="Book Antiqua"/>
          <w:sz w:val="24"/>
          <w:szCs w:val="24"/>
        </w:rPr>
        <w:t>Disputaciones</w:t>
      </w:r>
      <w:proofErr w:type="spellEnd"/>
      <w:r w:rsidRPr="00A91F92">
        <w:rPr>
          <w:rFonts w:ascii="Book Antiqua" w:hAnsi="Book Antiqua"/>
          <w:sz w:val="24"/>
          <w:szCs w:val="24"/>
        </w:rPr>
        <w:t xml:space="preserve"> platónicas”. Conferencias de </w:t>
      </w:r>
      <w:r w:rsidRPr="00A91F92">
        <w:rPr>
          <w:rFonts w:ascii="Book Antiqua" w:hAnsi="Book Antiqua" w:cs="Courier New"/>
          <w:sz w:val="24"/>
          <w:szCs w:val="24"/>
        </w:rPr>
        <w:t xml:space="preserve">Franco Ferrari (Universidad de Salerno) y Francesco </w:t>
      </w:r>
      <w:proofErr w:type="spellStart"/>
      <w:r w:rsidRPr="00A91F92">
        <w:rPr>
          <w:rFonts w:ascii="Book Antiqua" w:hAnsi="Book Antiqua" w:cs="Courier New"/>
          <w:sz w:val="24"/>
          <w:szCs w:val="24"/>
        </w:rPr>
        <w:t>Fronterotta</w:t>
      </w:r>
      <w:proofErr w:type="spellEnd"/>
      <w:r w:rsidRPr="00A91F92">
        <w:rPr>
          <w:rFonts w:ascii="Book Antiqua" w:hAnsi="Book Antiqua" w:cs="Courier New"/>
          <w:sz w:val="24"/>
          <w:szCs w:val="24"/>
        </w:rPr>
        <w:t xml:space="preserve"> (Universidad de Roma – </w:t>
      </w:r>
      <w:proofErr w:type="spellStart"/>
      <w:r w:rsidRPr="00A91F92">
        <w:rPr>
          <w:rFonts w:ascii="Book Antiqua" w:hAnsi="Book Antiqua" w:cs="Courier New"/>
          <w:sz w:val="24"/>
          <w:szCs w:val="24"/>
        </w:rPr>
        <w:t>Sapienza</w:t>
      </w:r>
      <w:proofErr w:type="spellEnd"/>
      <w:r w:rsidRPr="00A91F92">
        <w:rPr>
          <w:rFonts w:ascii="Book Antiqua" w:hAnsi="Book Antiqua" w:cs="Courier New"/>
          <w:sz w:val="24"/>
          <w:szCs w:val="24"/>
        </w:rPr>
        <w:t>). Tuvo lugar los días</w:t>
      </w:r>
      <w:r w:rsidRPr="00A91F92">
        <w:rPr>
          <w:rFonts w:ascii="Book Antiqua" w:eastAsia="Calibri" w:hAnsi="Book Antiqua"/>
          <w:sz w:val="24"/>
          <w:szCs w:val="24"/>
          <w:lang w:eastAsia="en-US"/>
        </w:rPr>
        <w:t xml:space="preserve"> jueves 4 y viernes 5 de julio. </w:t>
      </w:r>
      <w:r w:rsidRPr="00A91F92">
        <w:rPr>
          <w:rFonts w:ascii="Book Antiqua" w:hAnsi="Book Antiqua"/>
          <w:sz w:val="24"/>
          <w:szCs w:val="24"/>
        </w:rPr>
        <w:t xml:space="preserve">Los </w:t>
      </w:r>
      <w:proofErr w:type="spellStart"/>
      <w:r w:rsidRPr="00A91F92">
        <w:rPr>
          <w:rFonts w:ascii="Book Antiqua" w:hAnsi="Book Antiqua"/>
          <w:sz w:val="24"/>
          <w:szCs w:val="24"/>
        </w:rPr>
        <w:t>Drs.</w:t>
      </w:r>
      <w:proofErr w:type="spellEnd"/>
      <w:r w:rsidRPr="00A91F92">
        <w:rPr>
          <w:rFonts w:ascii="Book Antiqua" w:hAnsi="Book Antiqua"/>
          <w:sz w:val="24"/>
          <w:szCs w:val="24"/>
        </w:rPr>
        <w:t xml:space="preserve"> Ferrari y </w:t>
      </w:r>
      <w:proofErr w:type="spellStart"/>
      <w:r w:rsidRPr="00A91F92">
        <w:rPr>
          <w:rFonts w:ascii="Book Antiqua" w:hAnsi="Book Antiqua"/>
          <w:sz w:val="24"/>
          <w:szCs w:val="24"/>
        </w:rPr>
        <w:t>Fronterotta</w:t>
      </w:r>
      <w:proofErr w:type="spellEnd"/>
      <w:r w:rsidRPr="00A91F92">
        <w:rPr>
          <w:rFonts w:ascii="Book Antiqua" w:hAnsi="Book Antiqua"/>
          <w:sz w:val="24"/>
          <w:szCs w:val="24"/>
        </w:rPr>
        <w:t xml:space="preserve"> ofrecieron cada uno las siguientes dos conferencias en el marco de este ciclo organizado por el profesor Raúl Gutiérrez:</w:t>
      </w:r>
    </w:p>
    <w:p w:rsidR="00C10C1E" w:rsidRPr="00A91F92" w:rsidRDefault="00C10C1E" w:rsidP="00A10730">
      <w:pPr>
        <w:ind w:left="720"/>
        <w:jc w:val="both"/>
        <w:rPr>
          <w:rFonts w:ascii="Book Antiqua" w:hAnsi="Book Antiqua"/>
          <w:lang w:val="es-PE"/>
        </w:rPr>
      </w:pPr>
      <w:r w:rsidRPr="00A91F92">
        <w:rPr>
          <w:rFonts w:ascii="Book Antiqua" w:hAnsi="Book Antiqua"/>
          <w:lang w:val="es-PE"/>
        </w:rPr>
        <w:t xml:space="preserve">El 4 de julio expusieron Francesco </w:t>
      </w:r>
      <w:proofErr w:type="spellStart"/>
      <w:r w:rsidRPr="00A91F92">
        <w:rPr>
          <w:rFonts w:ascii="Book Antiqua" w:hAnsi="Book Antiqua"/>
          <w:lang w:val="es-PE"/>
        </w:rPr>
        <w:t>Fronterotta</w:t>
      </w:r>
      <w:proofErr w:type="spellEnd"/>
      <w:r w:rsidRPr="00A91F92">
        <w:rPr>
          <w:rFonts w:ascii="Book Antiqua" w:hAnsi="Book Antiqua"/>
          <w:lang w:val="es-PE"/>
        </w:rPr>
        <w:t>: “‘</w:t>
      </w:r>
      <w:proofErr w:type="spellStart"/>
      <w:r w:rsidRPr="00A91F92">
        <w:rPr>
          <w:rFonts w:ascii="Book Antiqua" w:hAnsi="Book Antiqua"/>
          <w:lang w:val="es-PE"/>
        </w:rPr>
        <w:t>Dianoian</w:t>
      </w:r>
      <w:proofErr w:type="spellEnd"/>
      <w:r w:rsidRPr="00A91F92">
        <w:rPr>
          <w:rFonts w:ascii="Book Antiqua" w:hAnsi="Book Antiqua"/>
          <w:lang w:val="es-PE"/>
        </w:rPr>
        <w:t xml:space="preserve"> </w:t>
      </w:r>
      <w:proofErr w:type="spellStart"/>
      <w:r w:rsidRPr="00A91F92">
        <w:rPr>
          <w:rFonts w:ascii="Book Antiqua" w:hAnsi="Book Antiqua"/>
          <w:lang w:val="es-PE"/>
        </w:rPr>
        <w:t>all</w:t>
      </w:r>
      <w:proofErr w:type="spellEnd"/>
      <w:r w:rsidRPr="00A91F92">
        <w:rPr>
          <w:rFonts w:ascii="Book Antiqua" w:hAnsi="Book Antiqua"/>
          <w:lang w:val="es-PE"/>
        </w:rPr>
        <w:t xml:space="preserve"> </w:t>
      </w:r>
      <w:proofErr w:type="spellStart"/>
      <w:r w:rsidRPr="00A91F92">
        <w:rPr>
          <w:rFonts w:ascii="Book Antiqua" w:hAnsi="Book Antiqua"/>
          <w:lang w:val="es-PE"/>
        </w:rPr>
        <w:t>ou</w:t>
      </w:r>
      <w:proofErr w:type="spellEnd"/>
      <w:r w:rsidRPr="00A91F92">
        <w:rPr>
          <w:rFonts w:ascii="Book Antiqua" w:hAnsi="Book Antiqua"/>
          <w:lang w:val="es-PE"/>
        </w:rPr>
        <w:t xml:space="preserve"> </w:t>
      </w:r>
      <w:proofErr w:type="spellStart"/>
      <w:r w:rsidRPr="00A91F92">
        <w:rPr>
          <w:rFonts w:ascii="Book Antiqua" w:hAnsi="Book Antiqua"/>
          <w:lang w:val="es-PE"/>
        </w:rPr>
        <w:t>noun</w:t>
      </w:r>
      <w:proofErr w:type="spellEnd"/>
      <w:r w:rsidRPr="00A91F92">
        <w:rPr>
          <w:rFonts w:ascii="Book Antiqua" w:hAnsi="Book Antiqua"/>
          <w:lang w:val="es-PE"/>
        </w:rPr>
        <w:t xml:space="preserve">’. Su </w:t>
      </w:r>
      <w:proofErr w:type="spellStart"/>
      <w:r w:rsidRPr="00A91F92">
        <w:rPr>
          <w:rFonts w:ascii="Book Antiqua" w:hAnsi="Book Antiqua"/>
          <w:i/>
          <w:lang w:val="es-PE"/>
        </w:rPr>
        <w:t>Repubblica</w:t>
      </w:r>
      <w:proofErr w:type="spellEnd"/>
      <w:r w:rsidRPr="00A91F92">
        <w:rPr>
          <w:rFonts w:ascii="Book Antiqua" w:hAnsi="Book Antiqua"/>
          <w:lang w:val="es-PE"/>
        </w:rPr>
        <w:t xml:space="preserve"> VI 511 d3-5” y Franco Ferrari: “La natura </w:t>
      </w:r>
      <w:proofErr w:type="spellStart"/>
      <w:r w:rsidRPr="00A91F92">
        <w:rPr>
          <w:rFonts w:ascii="Book Antiqua" w:hAnsi="Book Antiqua"/>
          <w:lang w:val="es-PE"/>
        </w:rPr>
        <w:t>della</w:t>
      </w:r>
      <w:proofErr w:type="spellEnd"/>
      <w:r w:rsidRPr="00A91F92">
        <w:rPr>
          <w:rFonts w:ascii="Book Antiqua" w:hAnsi="Book Antiqua"/>
          <w:lang w:val="es-PE"/>
        </w:rPr>
        <w:t xml:space="preserve"> noesis in </w:t>
      </w:r>
      <w:proofErr w:type="spellStart"/>
      <w:r w:rsidRPr="00A91F92">
        <w:rPr>
          <w:rFonts w:ascii="Book Antiqua" w:hAnsi="Book Antiqua"/>
          <w:i/>
          <w:lang w:val="es-PE"/>
        </w:rPr>
        <w:t>Repubblica</w:t>
      </w:r>
      <w:proofErr w:type="spellEnd"/>
      <w:r w:rsidRPr="00A91F92">
        <w:rPr>
          <w:rFonts w:ascii="Book Antiqua" w:hAnsi="Book Antiqua"/>
          <w:lang w:val="es-PE"/>
        </w:rPr>
        <w:t xml:space="preserve"> VI”. El Viernes 5, expusieron </w:t>
      </w:r>
      <w:r w:rsidRPr="00A91F92">
        <w:rPr>
          <w:rFonts w:ascii="Book Antiqua" w:hAnsi="Book Antiqua"/>
        </w:rPr>
        <w:t xml:space="preserve">Francesco </w:t>
      </w:r>
      <w:proofErr w:type="spellStart"/>
      <w:r w:rsidRPr="00A91F92">
        <w:rPr>
          <w:rFonts w:ascii="Book Antiqua" w:hAnsi="Book Antiqua"/>
        </w:rPr>
        <w:t>Fronterotta</w:t>
      </w:r>
      <w:proofErr w:type="spellEnd"/>
      <w:r w:rsidRPr="00A91F92">
        <w:rPr>
          <w:rFonts w:ascii="Book Antiqua" w:hAnsi="Book Antiqua"/>
        </w:rPr>
        <w:t xml:space="preserve">: “La </w:t>
      </w:r>
      <w:proofErr w:type="spellStart"/>
      <w:r w:rsidRPr="00A91F92">
        <w:rPr>
          <w:rFonts w:ascii="Book Antiqua" w:hAnsi="Book Antiqua"/>
        </w:rPr>
        <w:t>divinitá</w:t>
      </w:r>
      <w:proofErr w:type="spellEnd"/>
      <w:r w:rsidRPr="00A91F92">
        <w:rPr>
          <w:rFonts w:ascii="Book Antiqua" w:hAnsi="Book Antiqua"/>
        </w:rPr>
        <w:t xml:space="preserve"> del bene e la </w:t>
      </w:r>
      <w:proofErr w:type="spellStart"/>
      <w:r w:rsidRPr="00A91F92">
        <w:rPr>
          <w:rFonts w:ascii="Book Antiqua" w:hAnsi="Book Antiqua"/>
        </w:rPr>
        <w:t>bontá</w:t>
      </w:r>
      <w:proofErr w:type="spellEnd"/>
      <w:r w:rsidRPr="00A91F92">
        <w:rPr>
          <w:rFonts w:ascii="Book Antiqua" w:hAnsi="Book Antiqua"/>
        </w:rPr>
        <w:t xml:space="preserve"> del Dio ‘</w:t>
      </w:r>
      <w:proofErr w:type="spellStart"/>
      <w:r w:rsidRPr="00A91F92">
        <w:rPr>
          <w:rFonts w:ascii="Book Antiqua" w:hAnsi="Book Antiqua"/>
        </w:rPr>
        <w:t>produttore</w:t>
      </w:r>
      <w:proofErr w:type="spellEnd"/>
      <w:r w:rsidRPr="00A91F92">
        <w:rPr>
          <w:rFonts w:ascii="Book Antiqua" w:hAnsi="Book Antiqua"/>
        </w:rPr>
        <w:t xml:space="preserve">’ in </w:t>
      </w:r>
      <w:proofErr w:type="spellStart"/>
      <w:r w:rsidRPr="00A91F92">
        <w:rPr>
          <w:rFonts w:ascii="Book Antiqua" w:hAnsi="Book Antiqua"/>
        </w:rPr>
        <w:t>Platone</w:t>
      </w:r>
      <w:proofErr w:type="spellEnd"/>
      <w:r w:rsidRPr="00A91F92">
        <w:rPr>
          <w:rFonts w:ascii="Book Antiqua" w:hAnsi="Book Antiqua"/>
        </w:rPr>
        <w:t>” Franco Ferrari: “</w:t>
      </w:r>
      <w:proofErr w:type="spellStart"/>
      <w:r w:rsidRPr="00A91F92">
        <w:rPr>
          <w:rFonts w:ascii="Book Antiqua" w:hAnsi="Book Antiqua"/>
        </w:rPr>
        <w:t>L’idea</w:t>
      </w:r>
      <w:proofErr w:type="spellEnd"/>
      <w:r w:rsidRPr="00A91F92">
        <w:rPr>
          <w:rFonts w:ascii="Book Antiqua" w:hAnsi="Book Antiqua"/>
        </w:rPr>
        <w:t xml:space="preserve"> del bene </w:t>
      </w:r>
      <w:proofErr w:type="spellStart"/>
      <w:r w:rsidRPr="00A91F92">
        <w:rPr>
          <w:rFonts w:ascii="Book Antiqua" w:hAnsi="Book Antiqua"/>
        </w:rPr>
        <w:t>nella</w:t>
      </w:r>
      <w:proofErr w:type="spellEnd"/>
      <w:r w:rsidRPr="00A91F92">
        <w:rPr>
          <w:rFonts w:ascii="Book Antiqua" w:hAnsi="Book Antiqua"/>
        </w:rPr>
        <w:t xml:space="preserve"> </w:t>
      </w:r>
      <w:proofErr w:type="spellStart"/>
      <w:r w:rsidRPr="00A91F92">
        <w:rPr>
          <w:rFonts w:ascii="Book Antiqua" w:hAnsi="Book Antiqua"/>
          <w:i/>
        </w:rPr>
        <w:t>Repubblica</w:t>
      </w:r>
      <w:proofErr w:type="spellEnd"/>
      <w:r w:rsidRPr="00A91F92">
        <w:rPr>
          <w:rFonts w:ascii="Book Antiqua" w:hAnsi="Book Antiqua"/>
        </w:rPr>
        <w:t xml:space="preserve">”  </w:t>
      </w:r>
    </w:p>
    <w:p w:rsidR="00C10C1E" w:rsidRPr="00A91F92" w:rsidRDefault="00C10C1E" w:rsidP="00A10730">
      <w:pPr>
        <w:jc w:val="both"/>
        <w:rPr>
          <w:rFonts w:ascii="Book Antiqua" w:hAnsi="Book Antiqua"/>
          <w:lang w:val="es-PE"/>
        </w:rPr>
      </w:pPr>
    </w:p>
    <w:p w:rsidR="00C10C1E" w:rsidRPr="00A91F92" w:rsidRDefault="00C10C1E" w:rsidP="00A10730">
      <w:pPr>
        <w:ind w:left="426"/>
        <w:jc w:val="both"/>
        <w:rPr>
          <w:rFonts w:ascii="Book Antiqua" w:hAnsi="Book Antiqua"/>
          <w:lang w:val="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Cine foro “Pensar en movimiento”: “El mundo de John </w:t>
      </w:r>
      <w:proofErr w:type="spellStart"/>
      <w:r w:rsidRPr="00A91F92">
        <w:rPr>
          <w:rFonts w:ascii="Book Antiqua" w:hAnsi="Book Antiqua"/>
          <w:sz w:val="24"/>
          <w:szCs w:val="24"/>
        </w:rPr>
        <w:t>Huston</w:t>
      </w:r>
      <w:proofErr w:type="spellEnd"/>
      <w:r w:rsidRPr="00A91F92">
        <w:rPr>
          <w:rFonts w:ascii="Book Antiqua" w:hAnsi="Book Antiqua"/>
          <w:sz w:val="24"/>
          <w:szCs w:val="24"/>
        </w:rPr>
        <w:t>”. En este cine foro, organizado gracias al apoyo de la Filmoteca PUCP, el profesor Federico Camino se hizo cargo de la selección de las películas y dirigió un ciclo de conversaciones en torno a ellas, en el que lo acompañaron los siguientes invitados:</w:t>
      </w:r>
    </w:p>
    <w:p w:rsidR="00C10C1E" w:rsidRPr="00A91F92" w:rsidRDefault="00C10C1E" w:rsidP="00A10730">
      <w:pPr>
        <w:numPr>
          <w:ilvl w:val="0"/>
          <w:numId w:val="39"/>
        </w:numPr>
        <w:ind w:left="993"/>
        <w:jc w:val="both"/>
        <w:rPr>
          <w:rStyle w:val="nfasis"/>
          <w:rFonts w:ascii="Book Antiqua" w:hAnsi="Book Antiqua"/>
          <w:iCs w:val="0"/>
          <w:lang w:val="es-PE"/>
        </w:rPr>
      </w:pPr>
      <w:r w:rsidRPr="00A91F92">
        <w:rPr>
          <w:rFonts w:ascii="Book Antiqua" w:hAnsi="Book Antiqua"/>
        </w:rPr>
        <w:t>Lunes 16 de setiembre: proyección de “El halcón maltés</w:t>
      </w:r>
      <w:r w:rsidRPr="00A91F92">
        <w:rPr>
          <w:rStyle w:val="nfasis"/>
          <w:rFonts w:ascii="Book Antiqua" w:hAnsi="Book Antiqua" w:cs="Arial"/>
        </w:rPr>
        <w:t>” (1941), comentarios de Federico de Cárdenas y Federico Camino</w:t>
      </w:r>
    </w:p>
    <w:p w:rsidR="00C10C1E" w:rsidRPr="00A91F92" w:rsidRDefault="00C10C1E" w:rsidP="00A10730">
      <w:pPr>
        <w:numPr>
          <w:ilvl w:val="0"/>
          <w:numId w:val="39"/>
        </w:numPr>
        <w:ind w:left="993"/>
        <w:jc w:val="both"/>
        <w:rPr>
          <w:rStyle w:val="nfasis"/>
          <w:rFonts w:ascii="Book Antiqua" w:hAnsi="Book Antiqua"/>
          <w:iCs w:val="0"/>
          <w:lang w:val="es-PE"/>
        </w:rPr>
      </w:pPr>
      <w:r w:rsidRPr="00A91F92">
        <w:rPr>
          <w:rFonts w:ascii="Book Antiqua" w:hAnsi="Book Antiqua"/>
        </w:rPr>
        <w:t>Lunes 23 de setiembre: proyección de “El tesoro de la sierra madre</w:t>
      </w:r>
      <w:r w:rsidRPr="00A91F92">
        <w:rPr>
          <w:rStyle w:val="nfasis"/>
          <w:rFonts w:ascii="Book Antiqua" w:hAnsi="Book Antiqua" w:cs="Arial"/>
        </w:rPr>
        <w:t>” (1948), comentarios de Juan Gonzales y Federico Camino.</w:t>
      </w:r>
    </w:p>
    <w:p w:rsidR="00C10C1E" w:rsidRPr="00A91F92" w:rsidRDefault="00C10C1E" w:rsidP="00A10730">
      <w:pPr>
        <w:numPr>
          <w:ilvl w:val="0"/>
          <w:numId w:val="39"/>
        </w:numPr>
        <w:ind w:left="993"/>
        <w:jc w:val="both"/>
        <w:rPr>
          <w:rStyle w:val="nfasis"/>
          <w:rFonts w:ascii="Book Antiqua" w:hAnsi="Book Antiqua"/>
          <w:iCs w:val="0"/>
          <w:lang w:val="es-PE"/>
        </w:rPr>
      </w:pPr>
      <w:r w:rsidRPr="00A91F92">
        <w:rPr>
          <w:rFonts w:ascii="Book Antiqua" w:hAnsi="Book Antiqua"/>
        </w:rPr>
        <w:lastRenderedPageBreak/>
        <w:t>Lunes 30 de setiembre: proyección de “La jungla de asfalto” (1950)</w:t>
      </w:r>
      <w:r w:rsidRPr="00A91F92">
        <w:rPr>
          <w:rStyle w:val="nfasis"/>
          <w:rFonts w:ascii="Book Antiqua" w:hAnsi="Book Antiqua" w:cs="Arial"/>
        </w:rPr>
        <w:t>, comentarios de Sebastián Pimentel y Federico Camino.</w:t>
      </w:r>
    </w:p>
    <w:p w:rsidR="00C10C1E" w:rsidRPr="00A91F92" w:rsidRDefault="00C10C1E" w:rsidP="00A10730">
      <w:pPr>
        <w:numPr>
          <w:ilvl w:val="0"/>
          <w:numId w:val="39"/>
        </w:numPr>
        <w:ind w:left="993"/>
        <w:jc w:val="both"/>
        <w:rPr>
          <w:rStyle w:val="nfasis"/>
          <w:rFonts w:ascii="Book Antiqua" w:hAnsi="Book Antiqua"/>
          <w:iCs w:val="0"/>
          <w:lang w:val="es-PE"/>
        </w:rPr>
      </w:pPr>
      <w:r w:rsidRPr="00A91F92">
        <w:rPr>
          <w:rFonts w:ascii="Book Antiqua" w:hAnsi="Book Antiqua"/>
        </w:rPr>
        <w:t>Lunes 14 de octubre: proyección de “Los muertos</w:t>
      </w:r>
      <w:r w:rsidRPr="00A91F92">
        <w:rPr>
          <w:rStyle w:val="nfasis"/>
          <w:rFonts w:ascii="Book Antiqua" w:hAnsi="Book Antiqua" w:cs="Arial"/>
        </w:rPr>
        <w:t xml:space="preserve">” (1987), comentarios de José Carlos </w:t>
      </w:r>
      <w:proofErr w:type="spellStart"/>
      <w:r w:rsidRPr="00A91F92">
        <w:rPr>
          <w:rStyle w:val="nfasis"/>
          <w:rFonts w:ascii="Book Antiqua" w:hAnsi="Book Antiqua" w:cs="Arial"/>
        </w:rPr>
        <w:t>Huayhuaca</w:t>
      </w:r>
      <w:proofErr w:type="spellEnd"/>
      <w:r w:rsidRPr="00A91F92">
        <w:rPr>
          <w:rStyle w:val="nfasis"/>
          <w:rFonts w:ascii="Book Antiqua" w:hAnsi="Book Antiqua" w:cs="Arial"/>
        </w:rPr>
        <w:t xml:space="preserve"> y Federico Camino.</w:t>
      </w:r>
    </w:p>
    <w:p w:rsidR="00C10C1E" w:rsidRPr="00A91F92" w:rsidRDefault="00C10C1E" w:rsidP="00A10730">
      <w:pPr>
        <w:jc w:val="both"/>
        <w:rPr>
          <w:rFonts w:ascii="Book Antiqua" w:hAnsi="Book Antiqua"/>
          <w:lang w:val="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Conferencia “</w:t>
      </w:r>
      <w:proofErr w:type="spellStart"/>
      <w:r w:rsidRPr="00A91F92">
        <w:rPr>
          <w:rFonts w:ascii="Book Antiqua" w:hAnsi="Book Antiqua"/>
          <w:sz w:val="24"/>
          <w:szCs w:val="24"/>
        </w:rPr>
        <w:t>The</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Arts</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Education</w:t>
      </w:r>
      <w:proofErr w:type="spellEnd"/>
      <w:r w:rsidRPr="00A91F92">
        <w:rPr>
          <w:rFonts w:ascii="Book Antiqua" w:hAnsi="Book Antiqua"/>
          <w:sz w:val="24"/>
          <w:szCs w:val="24"/>
        </w:rPr>
        <w:t xml:space="preserve">, and </w:t>
      </w:r>
      <w:proofErr w:type="spellStart"/>
      <w:r w:rsidRPr="00A91F92">
        <w:rPr>
          <w:rFonts w:ascii="Book Antiqua" w:hAnsi="Book Antiqua"/>
          <w:sz w:val="24"/>
          <w:szCs w:val="24"/>
        </w:rPr>
        <w:t>Politics</w:t>
      </w:r>
      <w:proofErr w:type="spellEnd"/>
      <w:r w:rsidRPr="00A91F92">
        <w:rPr>
          <w:rFonts w:ascii="Book Antiqua" w:hAnsi="Book Antiqua"/>
          <w:sz w:val="24"/>
          <w:szCs w:val="24"/>
        </w:rPr>
        <w:t xml:space="preserve"> in Plato” de Thomas Robinson (Universidad de Toronto) se realizó el </w:t>
      </w:r>
      <w:r w:rsidRPr="00A91F92">
        <w:rPr>
          <w:rFonts w:ascii="Book Antiqua" w:eastAsia="Calibri" w:hAnsi="Book Antiqua"/>
          <w:sz w:val="24"/>
          <w:szCs w:val="24"/>
        </w:rPr>
        <w:t xml:space="preserve">miércoles 18 de setiembre. </w:t>
      </w:r>
      <w:r w:rsidRPr="00A91F92">
        <w:rPr>
          <w:rFonts w:ascii="Book Antiqua" w:hAnsi="Book Antiqua"/>
          <w:sz w:val="24"/>
          <w:szCs w:val="24"/>
        </w:rPr>
        <w:t xml:space="preserve">La conferencia del Dr. Robinson se realizó en el marco de los “Martes filosóficos” </w:t>
      </w:r>
      <w:proofErr w:type="spellStart"/>
      <w:r w:rsidRPr="00A91F92">
        <w:rPr>
          <w:rFonts w:ascii="Book Antiqua" w:hAnsi="Book Antiqua"/>
          <w:sz w:val="24"/>
          <w:szCs w:val="24"/>
        </w:rPr>
        <w:t>co</w:t>
      </w:r>
      <w:proofErr w:type="spellEnd"/>
      <w:r w:rsidRPr="00A91F92">
        <w:rPr>
          <w:rFonts w:ascii="Book Antiqua" w:hAnsi="Book Antiqua"/>
          <w:sz w:val="24"/>
          <w:szCs w:val="24"/>
        </w:rPr>
        <w:t>-organizados por el CEF.</w:t>
      </w:r>
    </w:p>
    <w:p w:rsidR="00C10C1E" w:rsidRPr="00A91F92" w:rsidRDefault="00C10C1E" w:rsidP="00A10730">
      <w:pPr>
        <w:jc w:val="both"/>
        <w:rPr>
          <w:rFonts w:ascii="Book Antiqua" w:hAnsi="Book Antiqua"/>
          <w:highlight w:val="cyan"/>
        </w:rPr>
      </w:pPr>
    </w:p>
    <w:p w:rsidR="00C10C1E" w:rsidRPr="00A91F92" w:rsidRDefault="00C10C1E" w:rsidP="00A10730">
      <w:pPr>
        <w:ind w:left="426"/>
        <w:jc w:val="both"/>
        <w:rPr>
          <w:rFonts w:ascii="Book Antiqua" w:hAnsi="Book Antiqua"/>
          <w:lang w:val="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IX Simposio de Estudiantes de Filosofía que tuvo lugar del miércoles 25 al viernes 27 de setiembre en el Auditorio de Humanidades. Como en años anteriores, el Simposio de Estudiantes fue organizado por un grupo de estudiantes de la especialidad y, en esta ocasión, 32 estudiantes presentaron ponencias. Además, el Simposio contó, como invitado especial, con la participación del Dr. Robert </w:t>
      </w:r>
      <w:proofErr w:type="spellStart"/>
      <w:r w:rsidRPr="00A91F92">
        <w:rPr>
          <w:rFonts w:ascii="Book Antiqua" w:hAnsi="Book Antiqua"/>
          <w:sz w:val="24"/>
          <w:szCs w:val="24"/>
        </w:rPr>
        <w:t>Pippin</w:t>
      </w:r>
      <w:proofErr w:type="spellEnd"/>
      <w:r w:rsidRPr="00A91F92">
        <w:rPr>
          <w:rFonts w:ascii="Book Antiqua" w:hAnsi="Book Antiqua"/>
          <w:sz w:val="24"/>
          <w:szCs w:val="24"/>
        </w:rPr>
        <w:t xml:space="preserve"> (Universidad de Chicago), quien dio la conferencia de cierre. </w:t>
      </w:r>
    </w:p>
    <w:p w:rsidR="00C10C1E" w:rsidRPr="00A91F92" w:rsidRDefault="00C10C1E" w:rsidP="00A10730">
      <w:pPr>
        <w:jc w:val="both"/>
        <w:rPr>
          <w:rFonts w:ascii="Book Antiqua" w:hAnsi="Book Antiqua"/>
          <w:lang w:val="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Coloquio internacional | Humboldt </w:t>
      </w:r>
      <w:proofErr w:type="spellStart"/>
      <w:r w:rsidRPr="00A91F92">
        <w:rPr>
          <w:rFonts w:ascii="Book Antiqua" w:hAnsi="Book Antiqua"/>
          <w:sz w:val="24"/>
          <w:szCs w:val="24"/>
        </w:rPr>
        <w:t>Kolleg</w:t>
      </w:r>
      <w:proofErr w:type="spellEnd"/>
      <w:r w:rsidRPr="00A91F92">
        <w:rPr>
          <w:rFonts w:ascii="Book Antiqua" w:hAnsi="Book Antiqua"/>
          <w:sz w:val="24"/>
          <w:szCs w:val="24"/>
        </w:rPr>
        <w:t xml:space="preserve">: “Dimensiones de la libertad. Sobre la actualidad de la </w:t>
      </w:r>
      <w:r w:rsidRPr="00A91F92">
        <w:rPr>
          <w:rFonts w:ascii="Book Antiqua" w:hAnsi="Book Antiqua"/>
          <w:i/>
          <w:sz w:val="24"/>
          <w:szCs w:val="24"/>
        </w:rPr>
        <w:t>Filosofía del derecho</w:t>
      </w:r>
      <w:r w:rsidRPr="00A91F92">
        <w:rPr>
          <w:rFonts w:ascii="Book Antiqua" w:hAnsi="Book Antiqua"/>
          <w:sz w:val="24"/>
          <w:szCs w:val="24"/>
        </w:rPr>
        <w:t xml:space="preserve"> de Hegel” se realizó del martes 1 al viernes 4 de octubre en el Auditorio de Humanidades y el Centro Cultural de la PUCP. Co-organizado por la Fundación Humboldt, el Vicerrectorado de Investigación, la Facultad de Letras y Ciencias Humanas y el Goethe </w:t>
      </w:r>
      <w:proofErr w:type="spellStart"/>
      <w:r w:rsidRPr="00A91F92">
        <w:rPr>
          <w:rFonts w:ascii="Book Antiqua" w:hAnsi="Book Antiqua"/>
          <w:sz w:val="24"/>
          <w:szCs w:val="24"/>
        </w:rPr>
        <w:t>Institut</w:t>
      </w:r>
      <w:proofErr w:type="spellEnd"/>
      <w:r w:rsidRPr="00A91F92">
        <w:rPr>
          <w:rFonts w:ascii="Book Antiqua" w:hAnsi="Book Antiqua"/>
          <w:sz w:val="24"/>
          <w:szCs w:val="24"/>
        </w:rPr>
        <w:t xml:space="preserve"> de Lima. </w:t>
      </w:r>
      <w:r w:rsidRPr="00A91F92">
        <w:rPr>
          <w:rFonts w:ascii="Book Antiqua" w:hAnsi="Book Antiqua" w:cs="Arial"/>
          <w:sz w:val="24"/>
          <w:szCs w:val="24"/>
        </w:rPr>
        <w:t xml:space="preserve">Este coloquio fue, sin duda, la actividad filosófica más grande e importante del año. Además de contar con la participación de los profesores </w:t>
      </w:r>
      <w:r w:rsidRPr="00A91F92">
        <w:rPr>
          <w:rFonts w:ascii="Book Antiqua" w:hAnsi="Book Antiqua"/>
          <w:sz w:val="24"/>
          <w:szCs w:val="24"/>
        </w:rPr>
        <w:t>Ciro Alegría, Gianfranco Casuso y Miguel Giusti,</w:t>
      </w:r>
      <w:r w:rsidRPr="00A91F92">
        <w:rPr>
          <w:rFonts w:ascii="Book Antiqua" w:hAnsi="Book Antiqua" w:cs="Arial"/>
          <w:sz w:val="24"/>
          <w:szCs w:val="24"/>
        </w:rPr>
        <w:t xml:space="preserve"> de la PUCP, el coloquio congregó a 14 filósofos extranjeros, destacados especialistas en la obra de Hegel, provenientes de Alemania, Estados Unidos, España y América Latina. Estos fueron:</w:t>
      </w:r>
      <w:r w:rsidRPr="00A91F92">
        <w:rPr>
          <w:rFonts w:ascii="Book Antiqua" w:hAnsi="Book Antiqua"/>
          <w:sz w:val="24"/>
          <w:szCs w:val="24"/>
        </w:rPr>
        <w:t xml:space="preserve"> </w:t>
      </w:r>
      <w:r w:rsidRPr="00A91F92">
        <w:rPr>
          <w:rFonts w:ascii="Book Antiqua" w:hAnsi="Book Antiqua"/>
          <w:sz w:val="24"/>
          <w:szCs w:val="24"/>
          <w:lang w:val="de-DE"/>
        </w:rPr>
        <w:t>Andreas Arndt (Humboldt-Universität zu Berlin)</w:t>
      </w:r>
      <w:r w:rsidRPr="00A91F92">
        <w:rPr>
          <w:rFonts w:ascii="Book Antiqua" w:hAnsi="Book Antiqua"/>
          <w:sz w:val="24"/>
          <w:szCs w:val="24"/>
        </w:rPr>
        <w:t xml:space="preserve">, Alfredo </w:t>
      </w:r>
      <w:proofErr w:type="spellStart"/>
      <w:r w:rsidRPr="00A91F92">
        <w:rPr>
          <w:rFonts w:ascii="Book Antiqua" w:hAnsi="Book Antiqua"/>
          <w:sz w:val="24"/>
          <w:szCs w:val="24"/>
        </w:rPr>
        <w:t>Bergés</w:t>
      </w:r>
      <w:proofErr w:type="spellEnd"/>
      <w:r w:rsidRPr="00A91F92">
        <w:rPr>
          <w:rFonts w:ascii="Book Antiqua" w:hAnsi="Book Antiqua"/>
          <w:sz w:val="24"/>
          <w:szCs w:val="24"/>
        </w:rPr>
        <w:t xml:space="preserve"> (Universidad de Barcelona), Daniel </w:t>
      </w:r>
      <w:proofErr w:type="spellStart"/>
      <w:r w:rsidRPr="00A91F92">
        <w:rPr>
          <w:rFonts w:ascii="Book Antiqua" w:hAnsi="Book Antiqua"/>
          <w:sz w:val="24"/>
          <w:szCs w:val="24"/>
        </w:rPr>
        <w:t>Brauer</w:t>
      </w:r>
      <w:proofErr w:type="spellEnd"/>
      <w:r w:rsidRPr="00A91F92">
        <w:rPr>
          <w:rFonts w:ascii="Book Antiqua" w:hAnsi="Book Antiqua"/>
          <w:sz w:val="24"/>
          <w:szCs w:val="24"/>
        </w:rPr>
        <w:t xml:space="preserve"> (Universidad de Buenos Aires), Julio de </w:t>
      </w:r>
      <w:proofErr w:type="spellStart"/>
      <w:r w:rsidRPr="00A91F92">
        <w:rPr>
          <w:rFonts w:ascii="Book Antiqua" w:hAnsi="Book Antiqua"/>
          <w:sz w:val="24"/>
          <w:szCs w:val="24"/>
        </w:rPr>
        <w:t>Zan</w:t>
      </w:r>
      <w:proofErr w:type="spellEnd"/>
      <w:r w:rsidRPr="00A91F92">
        <w:rPr>
          <w:rFonts w:ascii="Book Antiqua" w:hAnsi="Book Antiqua"/>
          <w:sz w:val="24"/>
          <w:szCs w:val="24"/>
        </w:rPr>
        <w:t xml:space="preserve"> (Universidad Nacional de San Martín), Mariano de la Maza (Pontificia Universidad Católica de Chile), Ricardo Espinoza (Pontificia Universidad Católica de Valparaíso), </w:t>
      </w:r>
      <w:proofErr w:type="spellStart"/>
      <w:r w:rsidRPr="00A91F92">
        <w:rPr>
          <w:rFonts w:ascii="Book Antiqua" w:hAnsi="Book Antiqua"/>
          <w:sz w:val="24"/>
          <w:szCs w:val="24"/>
        </w:rPr>
        <w:t>Márcia</w:t>
      </w:r>
      <w:proofErr w:type="spellEnd"/>
      <w:r w:rsidRPr="00A91F92">
        <w:rPr>
          <w:rFonts w:ascii="Book Antiqua" w:hAnsi="Book Antiqua"/>
          <w:sz w:val="24"/>
          <w:szCs w:val="24"/>
        </w:rPr>
        <w:t xml:space="preserve"> Cristina Ferreira </w:t>
      </w:r>
      <w:proofErr w:type="spellStart"/>
      <w:r w:rsidRPr="00A91F92">
        <w:rPr>
          <w:rFonts w:ascii="Book Antiqua" w:hAnsi="Book Antiqua"/>
          <w:sz w:val="24"/>
          <w:szCs w:val="24"/>
        </w:rPr>
        <w:t>Gon</w:t>
      </w:r>
      <w:r w:rsidRPr="00A91F92">
        <w:rPr>
          <w:rFonts w:ascii="Book Antiqua" w:hAnsi="Book Antiqua" w:cs="Arial"/>
          <w:sz w:val="24"/>
          <w:szCs w:val="24"/>
        </w:rPr>
        <w:t>ç</w:t>
      </w:r>
      <w:r w:rsidRPr="00A91F92">
        <w:rPr>
          <w:rFonts w:ascii="Book Antiqua" w:hAnsi="Book Antiqua"/>
          <w:sz w:val="24"/>
          <w:szCs w:val="24"/>
        </w:rPr>
        <w:t>alves</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Universidade</w:t>
      </w:r>
      <w:proofErr w:type="spellEnd"/>
      <w:r w:rsidRPr="00A91F92">
        <w:rPr>
          <w:rFonts w:ascii="Book Antiqua" w:hAnsi="Book Antiqua"/>
          <w:sz w:val="24"/>
          <w:szCs w:val="24"/>
        </w:rPr>
        <w:t xml:space="preserve"> do Estado do Rio de Janeiro), </w:t>
      </w:r>
      <w:r w:rsidRPr="00A91F92">
        <w:rPr>
          <w:rFonts w:ascii="Book Antiqua" w:hAnsi="Book Antiqua"/>
          <w:sz w:val="24"/>
          <w:szCs w:val="24"/>
          <w:lang w:val="de-DE"/>
        </w:rPr>
        <w:t>Walter Jaeschke (Hegel-Archiv, Universität Bochum)</w:t>
      </w:r>
      <w:r w:rsidRPr="00A91F92">
        <w:rPr>
          <w:rFonts w:ascii="Book Antiqua" w:hAnsi="Book Antiqua"/>
          <w:sz w:val="24"/>
          <w:szCs w:val="24"/>
        </w:rPr>
        <w:t xml:space="preserve">, Gustavo Leyva (Universidad Autónoma Metropolitana </w:t>
      </w:r>
      <w:proofErr w:type="spellStart"/>
      <w:r w:rsidRPr="00A91F92">
        <w:rPr>
          <w:rFonts w:ascii="Book Antiqua" w:hAnsi="Book Antiqua"/>
          <w:sz w:val="24"/>
          <w:szCs w:val="24"/>
        </w:rPr>
        <w:t>Iztapalapa</w:t>
      </w:r>
      <w:proofErr w:type="spellEnd"/>
      <w:r w:rsidRPr="00A91F92">
        <w:rPr>
          <w:rFonts w:ascii="Book Antiqua" w:hAnsi="Book Antiqua"/>
          <w:sz w:val="24"/>
          <w:szCs w:val="24"/>
        </w:rPr>
        <w:t xml:space="preserve">), Marcos </w:t>
      </w:r>
      <w:proofErr w:type="spellStart"/>
      <w:r w:rsidRPr="00A91F92">
        <w:rPr>
          <w:rFonts w:ascii="Book Antiqua" w:hAnsi="Book Antiqua"/>
          <w:sz w:val="24"/>
          <w:szCs w:val="24"/>
        </w:rPr>
        <w:t>Lutz</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Müller</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Universidade</w:t>
      </w:r>
      <w:proofErr w:type="spellEnd"/>
      <w:r w:rsidRPr="00A91F92">
        <w:rPr>
          <w:rFonts w:ascii="Book Antiqua" w:hAnsi="Book Antiqua"/>
          <w:sz w:val="24"/>
          <w:szCs w:val="24"/>
        </w:rPr>
        <w:t xml:space="preserve"> Estadual de </w:t>
      </w:r>
      <w:proofErr w:type="spellStart"/>
      <w:r w:rsidRPr="00A91F92">
        <w:rPr>
          <w:rFonts w:ascii="Book Antiqua" w:hAnsi="Book Antiqua"/>
          <w:sz w:val="24"/>
          <w:szCs w:val="24"/>
        </w:rPr>
        <w:t>Campinas</w:t>
      </w:r>
      <w:proofErr w:type="spellEnd"/>
      <w:r w:rsidRPr="00A91F92">
        <w:rPr>
          <w:rFonts w:ascii="Book Antiqua" w:hAnsi="Book Antiqua"/>
          <w:sz w:val="24"/>
          <w:szCs w:val="24"/>
        </w:rPr>
        <w:t xml:space="preserve">), Terry </w:t>
      </w:r>
      <w:proofErr w:type="spellStart"/>
      <w:r w:rsidRPr="00A91F92">
        <w:rPr>
          <w:rFonts w:ascii="Book Antiqua" w:hAnsi="Book Antiqua"/>
          <w:sz w:val="24"/>
          <w:szCs w:val="24"/>
        </w:rPr>
        <w:t>Pinkard</w:t>
      </w:r>
      <w:proofErr w:type="spellEnd"/>
      <w:r w:rsidRPr="00A91F92">
        <w:rPr>
          <w:rFonts w:ascii="Book Antiqua" w:hAnsi="Book Antiqua"/>
          <w:sz w:val="24"/>
          <w:szCs w:val="24"/>
        </w:rPr>
        <w:t xml:space="preserve"> (Georgetown </w:t>
      </w:r>
      <w:proofErr w:type="spellStart"/>
      <w:r w:rsidRPr="00A91F92">
        <w:rPr>
          <w:rFonts w:ascii="Book Antiqua" w:hAnsi="Book Antiqua"/>
          <w:sz w:val="24"/>
          <w:szCs w:val="24"/>
        </w:rPr>
        <w:t>University</w:t>
      </w:r>
      <w:proofErr w:type="spellEnd"/>
      <w:r w:rsidRPr="00A91F92">
        <w:rPr>
          <w:rFonts w:ascii="Book Antiqua" w:hAnsi="Book Antiqua"/>
          <w:sz w:val="24"/>
          <w:szCs w:val="24"/>
        </w:rPr>
        <w:t xml:space="preserve">), Robert </w:t>
      </w:r>
      <w:proofErr w:type="spellStart"/>
      <w:r w:rsidRPr="00A91F92">
        <w:rPr>
          <w:rFonts w:ascii="Book Antiqua" w:hAnsi="Book Antiqua"/>
          <w:sz w:val="24"/>
          <w:szCs w:val="24"/>
        </w:rPr>
        <w:t>Pippin</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University</w:t>
      </w:r>
      <w:proofErr w:type="spellEnd"/>
      <w:r w:rsidRPr="00A91F92">
        <w:rPr>
          <w:rFonts w:ascii="Book Antiqua" w:hAnsi="Book Antiqua"/>
          <w:sz w:val="24"/>
          <w:szCs w:val="24"/>
        </w:rPr>
        <w:t xml:space="preserve"> of Chicago), Denis </w:t>
      </w:r>
      <w:proofErr w:type="spellStart"/>
      <w:r w:rsidRPr="00A91F92">
        <w:rPr>
          <w:rFonts w:ascii="Book Antiqua" w:hAnsi="Book Antiqua"/>
          <w:sz w:val="24"/>
          <w:szCs w:val="24"/>
        </w:rPr>
        <w:t>Rosenfield</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Universidade</w:t>
      </w:r>
      <w:proofErr w:type="spellEnd"/>
      <w:r w:rsidRPr="00A91F92">
        <w:rPr>
          <w:rFonts w:ascii="Book Antiqua" w:hAnsi="Book Antiqua"/>
          <w:sz w:val="24"/>
          <w:szCs w:val="24"/>
        </w:rPr>
        <w:t xml:space="preserve"> Federal do Rio Grande do Sul) y </w:t>
      </w:r>
      <w:r w:rsidRPr="00A91F92">
        <w:rPr>
          <w:rFonts w:ascii="Book Antiqua" w:hAnsi="Book Antiqua" w:cs="Arial"/>
          <w:sz w:val="24"/>
          <w:szCs w:val="24"/>
        </w:rPr>
        <w:t xml:space="preserve">Klaus </w:t>
      </w:r>
      <w:proofErr w:type="spellStart"/>
      <w:r w:rsidRPr="00A91F92">
        <w:rPr>
          <w:rFonts w:ascii="Book Antiqua" w:hAnsi="Book Antiqua" w:cs="Arial"/>
          <w:sz w:val="24"/>
          <w:szCs w:val="24"/>
        </w:rPr>
        <w:t>Vieweg</w:t>
      </w:r>
      <w:proofErr w:type="spellEnd"/>
      <w:r w:rsidRPr="00A91F92">
        <w:rPr>
          <w:rFonts w:ascii="Book Antiqua" w:hAnsi="Book Antiqua" w:cs="Arial"/>
          <w:sz w:val="24"/>
          <w:szCs w:val="24"/>
        </w:rPr>
        <w:t xml:space="preserve"> (</w:t>
      </w:r>
      <w:proofErr w:type="spellStart"/>
      <w:r w:rsidRPr="00A91F92">
        <w:rPr>
          <w:rFonts w:ascii="Book Antiqua" w:hAnsi="Book Antiqua" w:cs="Arial"/>
          <w:sz w:val="24"/>
          <w:szCs w:val="24"/>
        </w:rPr>
        <w:t>Universität</w:t>
      </w:r>
      <w:proofErr w:type="spellEnd"/>
      <w:r w:rsidRPr="00A91F92">
        <w:rPr>
          <w:rFonts w:ascii="Book Antiqua" w:hAnsi="Book Antiqua" w:cs="Arial"/>
          <w:sz w:val="24"/>
          <w:szCs w:val="24"/>
        </w:rPr>
        <w:t xml:space="preserve"> Jena). </w:t>
      </w:r>
    </w:p>
    <w:p w:rsidR="00C10C1E" w:rsidRPr="00A91F92" w:rsidRDefault="00C10C1E" w:rsidP="00A10730">
      <w:pPr>
        <w:ind w:left="426"/>
        <w:jc w:val="both"/>
        <w:rPr>
          <w:rFonts w:ascii="Book Antiqua" w:hAnsi="Book Antiqua"/>
          <w:lang w:val="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kern w:val="36"/>
          <w:sz w:val="24"/>
          <w:szCs w:val="24"/>
        </w:rPr>
        <w:t xml:space="preserve">Conferencia “¿Es la justicia una exigencia moral </w:t>
      </w:r>
      <w:proofErr w:type="spellStart"/>
      <w:r w:rsidRPr="00A91F92">
        <w:rPr>
          <w:rFonts w:ascii="Book Antiqua" w:hAnsi="Book Antiqua"/>
          <w:kern w:val="36"/>
          <w:sz w:val="24"/>
          <w:szCs w:val="24"/>
        </w:rPr>
        <w:t>posconvencional</w:t>
      </w:r>
      <w:proofErr w:type="spellEnd"/>
      <w:r w:rsidRPr="00A91F92">
        <w:rPr>
          <w:rFonts w:ascii="Book Antiqua" w:hAnsi="Book Antiqua"/>
          <w:kern w:val="36"/>
          <w:sz w:val="24"/>
          <w:szCs w:val="24"/>
        </w:rPr>
        <w:t xml:space="preserve">?” de Fidel </w:t>
      </w:r>
      <w:proofErr w:type="spellStart"/>
      <w:r w:rsidRPr="00A91F92">
        <w:rPr>
          <w:rFonts w:ascii="Book Antiqua" w:hAnsi="Book Antiqua"/>
          <w:kern w:val="36"/>
          <w:sz w:val="24"/>
          <w:szCs w:val="24"/>
        </w:rPr>
        <w:t>Tubino</w:t>
      </w:r>
      <w:proofErr w:type="spellEnd"/>
      <w:r w:rsidRPr="00A91F92">
        <w:rPr>
          <w:rFonts w:ascii="Book Antiqua" w:hAnsi="Book Antiqua"/>
          <w:kern w:val="36"/>
          <w:sz w:val="24"/>
          <w:szCs w:val="24"/>
        </w:rPr>
        <w:t xml:space="preserve">, se realizó el </w:t>
      </w:r>
      <w:r w:rsidRPr="00A91F92">
        <w:rPr>
          <w:rFonts w:ascii="Book Antiqua" w:hAnsi="Book Antiqua"/>
          <w:sz w:val="24"/>
          <w:szCs w:val="24"/>
        </w:rPr>
        <w:t xml:space="preserve">martes </w:t>
      </w:r>
      <w:r w:rsidRPr="00A91F92">
        <w:rPr>
          <w:rFonts w:ascii="Book Antiqua" w:hAnsi="Book Antiqua" w:cs="Courier New"/>
          <w:sz w:val="24"/>
          <w:szCs w:val="24"/>
        </w:rPr>
        <w:t xml:space="preserve">22 de octubre. </w:t>
      </w:r>
      <w:r w:rsidRPr="00A91F92">
        <w:rPr>
          <w:rFonts w:ascii="Book Antiqua" w:hAnsi="Book Antiqua"/>
          <w:sz w:val="24"/>
          <w:szCs w:val="24"/>
        </w:rPr>
        <w:t xml:space="preserve">La conferencia del Dr. </w:t>
      </w:r>
      <w:proofErr w:type="spellStart"/>
      <w:r w:rsidRPr="00A91F92">
        <w:rPr>
          <w:rFonts w:ascii="Book Antiqua" w:hAnsi="Book Antiqua"/>
          <w:sz w:val="24"/>
          <w:szCs w:val="24"/>
        </w:rPr>
        <w:t>Tubino</w:t>
      </w:r>
      <w:proofErr w:type="spellEnd"/>
      <w:r w:rsidRPr="00A91F92">
        <w:rPr>
          <w:rFonts w:ascii="Book Antiqua" w:hAnsi="Book Antiqua"/>
          <w:sz w:val="24"/>
          <w:szCs w:val="24"/>
        </w:rPr>
        <w:t xml:space="preserve"> se realizó en el marco de los “Martes filosóficos” </w:t>
      </w:r>
      <w:proofErr w:type="spellStart"/>
      <w:r w:rsidRPr="00A91F92">
        <w:rPr>
          <w:rFonts w:ascii="Book Antiqua" w:hAnsi="Book Antiqua"/>
          <w:sz w:val="24"/>
          <w:szCs w:val="24"/>
        </w:rPr>
        <w:t>co</w:t>
      </w:r>
      <w:proofErr w:type="spellEnd"/>
      <w:r w:rsidRPr="00A91F92">
        <w:rPr>
          <w:rFonts w:ascii="Book Antiqua" w:hAnsi="Book Antiqua"/>
          <w:sz w:val="24"/>
          <w:szCs w:val="24"/>
        </w:rPr>
        <w:t>-organizados con el CEF.</w:t>
      </w:r>
    </w:p>
    <w:p w:rsidR="00C10C1E" w:rsidRPr="00A91F92" w:rsidRDefault="00C10C1E" w:rsidP="00A10730">
      <w:pPr>
        <w:ind w:left="426"/>
        <w:jc w:val="both"/>
        <w:rPr>
          <w:rFonts w:ascii="Book Antiqua" w:hAnsi="Book Antiqua"/>
          <w:lang w:val="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cs="Helvetica"/>
          <w:iCs/>
          <w:sz w:val="24"/>
          <w:szCs w:val="24"/>
        </w:rPr>
        <w:lastRenderedPageBreak/>
        <w:t>Conferencia “Reflexiones morales en torno a la reducción fenomenológica</w:t>
      </w:r>
      <w:r w:rsidRPr="00A91F92">
        <w:rPr>
          <w:rFonts w:ascii="Book Antiqua" w:hAnsi="Book Antiqua" w:cs="Helvetica"/>
          <w:sz w:val="24"/>
          <w:szCs w:val="24"/>
        </w:rPr>
        <w:t xml:space="preserve">” de </w:t>
      </w:r>
      <w:r w:rsidRPr="00A91F92">
        <w:rPr>
          <w:rFonts w:ascii="Book Antiqua" w:hAnsi="Book Antiqua"/>
          <w:sz w:val="24"/>
          <w:szCs w:val="24"/>
        </w:rPr>
        <w:t xml:space="preserve">Miguel García </w:t>
      </w:r>
      <w:proofErr w:type="spellStart"/>
      <w:r w:rsidRPr="00A91F92">
        <w:rPr>
          <w:rFonts w:ascii="Book Antiqua" w:hAnsi="Book Antiqua"/>
          <w:sz w:val="24"/>
          <w:szCs w:val="24"/>
        </w:rPr>
        <w:t>Baró</w:t>
      </w:r>
      <w:proofErr w:type="spellEnd"/>
      <w:r w:rsidRPr="00A91F92">
        <w:rPr>
          <w:rFonts w:ascii="Book Antiqua" w:hAnsi="Book Antiqua"/>
          <w:sz w:val="24"/>
          <w:szCs w:val="24"/>
        </w:rPr>
        <w:t xml:space="preserve"> (Universidad Pontificia de Comillas, España) se llevó a cabo el 19 de noviembre. Fue </w:t>
      </w:r>
      <w:proofErr w:type="spellStart"/>
      <w:r w:rsidRPr="00A91F92">
        <w:rPr>
          <w:rFonts w:ascii="Book Antiqua" w:hAnsi="Book Antiqua"/>
          <w:sz w:val="24"/>
          <w:szCs w:val="24"/>
        </w:rPr>
        <w:t>co</w:t>
      </w:r>
      <w:proofErr w:type="spellEnd"/>
      <w:r w:rsidRPr="00A91F92">
        <w:rPr>
          <w:rFonts w:ascii="Book Antiqua" w:hAnsi="Book Antiqua"/>
          <w:sz w:val="24"/>
          <w:szCs w:val="24"/>
        </w:rPr>
        <w:t xml:space="preserve">-organizada con el CIPHER. La conferencia del Dr. García </w:t>
      </w:r>
      <w:proofErr w:type="spellStart"/>
      <w:r w:rsidRPr="00A91F92">
        <w:rPr>
          <w:rFonts w:ascii="Book Antiqua" w:hAnsi="Book Antiqua"/>
          <w:sz w:val="24"/>
          <w:szCs w:val="24"/>
        </w:rPr>
        <w:t>Baró</w:t>
      </w:r>
      <w:proofErr w:type="spellEnd"/>
      <w:r w:rsidRPr="00A91F92">
        <w:rPr>
          <w:rFonts w:ascii="Book Antiqua" w:hAnsi="Book Antiqua"/>
          <w:sz w:val="24"/>
          <w:szCs w:val="24"/>
        </w:rPr>
        <w:t xml:space="preserve">, fue el último de los “Martes filosóficos” </w:t>
      </w:r>
      <w:proofErr w:type="spellStart"/>
      <w:r w:rsidRPr="00A91F92">
        <w:rPr>
          <w:rFonts w:ascii="Book Antiqua" w:hAnsi="Book Antiqua"/>
          <w:sz w:val="24"/>
          <w:szCs w:val="24"/>
        </w:rPr>
        <w:t>co</w:t>
      </w:r>
      <w:proofErr w:type="spellEnd"/>
      <w:r w:rsidRPr="00A91F92">
        <w:rPr>
          <w:rFonts w:ascii="Book Antiqua" w:hAnsi="Book Antiqua"/>
          <w:sz w:val="24"/>
          <w:szCs w:val="24"/>
        </w:rPr>
        <w:t>-organizados por el CEF en el año.</w:t>
      </w:r>
    </w:p>
    <w:p w:rsidR="00C10C1E" w:rsidRPr="00A91F92" w:rsidRDefault="00C10C1E" w:rsidP="00A10730">
      <w:pPr>
        <w:jc w:val="both"/>
        <w:rPr>
          <w:rFonts w:ascii="Book Antiqua" w:hAnsi="Book Antiqua"/>
          <w:lang w:val="es-PE"/>
        </w:rPr>
      </w:pPr>
    </w:p>
    <w:p w:rsidR="00C10C1E" w:rsidRPr="00A91F92" w:rsidRDefault="00C10C1E" w:rsidP="00A10730">
      <w:pPr>
        <w:spacing w:line="276" w:lineRule="auto"/>
        <w:ind w:right="-110" w:firstLine="708"/>
        <w:jc w:val="both"/>
        <w:rPr>
          <w:rFonts w:ascii="Book Antiqua" w:hAnsi="Book Antiqua"/>
          <w:lang w:val="es-PE"/>
        </w:rPr>
      </w:pPr>
    </w:p>
    <w:p w:rsidR="00C10C1E" w:rsidRPr="00A91F92" w:rsidRDefault="00C10C1E" w:rsidP="00A10730">
      <w:pPr>
        <w:spacing w:line="276" w:lineRule="auto"/>
        <w:ind w:right="-110"/>
        <w:jc w:val="both"/>
        <w:rPr>
          <w:rFonts w:ascii="Book Antiqua" w:hAnsi="Book Antiqua"/>
          <w:b/>
        </w:rPr>
      </w:pPr>
      <w:r w:rsidRPr="00A91F92">
        <w:rPr>
          <w:rFonts w:ascii="Book Antiqua" w:hAnsi="Book Antiqua"/>
          <w:b/>
        </w:rPr>
        <w:t>Especialidad de Geografía y Medio Ambiente</w:t>
      </w:r>
    </w:p>
    <w:p w:rsidR="00C10C1E" w:rsidRPr="00A91F92" w:rsidRDefault="00C10C1E" w:rsidP="00A10730">
      <w:pPr>
        <w:spacing w:line="276" w:lineRule="auto"/>
        <w:ind w:right="-110"/>
        <w:jc w:val="both"/>
        <w:rPr>
          <w:rFonts w:ascii="Book Antiqua" w:hAnsi="Book Antiqua"/>
          <w:b/>
        </w:rPr>
      </w:pPr>
    </w:p>
    <w:p w:rsidR="00C10C1E" w:rsidRPr="00A91F92" w:rsidRDefault="00C10C1E" w:rsidP="00A10730">
      <w:pPr>
        <w:spacing w:line="276" w:lineRule="auto"/>
        <w:ind w:right="-110" w:firstLine="708"/>
        <w:jc w:val="both"/>
        <w:rPr>
          <w:rFonts w:ascii="Book Antiqua" w:hAnsi="Book Antiqua"/>
          <w:lang w:val="es-PE"/>
        </w:rPr>
      </w:pPr>
      <w:r w:rsidRPr="00A91F92">
        <w:rPr>
          <w:rFonts w:ascii="Book Antiqua" w:hAnsi="Book Antiqua"/>
          <w:lang w:val="es-PE"/>
        </w:rPr>
        <w:t>La especialidad de Geografía y Medio Ambiente realizó las siguientes actividades:</w:t>
      </w:r>
    </w:p>
    <w:p w:rsidR="00C10C1E" w:rsidRPr="00A91F92" w:rsidRDefault="00C10C1E" w:rsidP="00A10730">
      <w:pPr>
        <w:spacing w:line="276" w:lineRule="auto"/>
        <w:ind w:right="-110" w:firstLine="708"/>
        <w:jc w:val="both"/>
        <w:rPr>
          <w:rFonts w:ascii="Book Antiqua" w:hAnsi="Book Antiqua"/>
          <w:lang w:val="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Conversatorio con  geógrafos de Costa Rica, Brasil y México sobre la situación de los estudios de Geografía  en sus países y el campo laboral del geógrafo. Tuvo lugar el 11 de abril.</w:t>
      </w:r>
    </w:p>
    <w:p w:rsidR="00C10C1E" w:rsidRPr="00A91F92" w:rsidRDefault="00C10C1E" w:rsidP="00A10730">
      <w:pPr>
        <w:jc w:val="both"/>
        <w:rPr>
          <w:rFonts w:ascii="Book Antiqua" w:hAnsi="Book Antiqua"/>
          <w:lang w:eastAsia="es-PE"/>
        </w:rPr>
      </w:pPr>
      <w:r w:rsidRPr="00A91F92">
        <w:rPr>
          <w:rFonts w:ascii="Book Antiqua" w:hAnsi="Book Antiqua"/>
          <w:lang w:eastAsia="es-PE"/>
        </w:rPr>
        <w:t xml:space="preserve">   </w:t>
      </w: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Conferencia "Desafíos de la geografía en el S XXI. Potenciales de la teledetección en el modelamiento de datos de libre acceso”, a cargo de Fabián </w:t>
      </w:r>
      <w:proofErr w:type="spellStart"/>
      <w:r w:rsidRPr="00A91F92">
        <w:rPr>
          <w:rFonts w:ascii="Book Antiqua" w:hAnsi="Book Antiqua"/>
          <w:sz w:val="24"/>
          <w:szCs w:val="24"/>
        </w:rPr>
        <w:t>Drenkhan</w:t>
      </w:r>
      <w:proofErr w:type="spellEnd"/>
      <w:r w:rsidRPr="00A91F92">
        <w:rPr>
          <w:rFonts w:ascii="Book Antiqua" w:hAnsi="Book Antiqua"/>
          <w:sz w:val="24"/>
          <w:szCs w:val="24"/>
        </w:rPr>
        <w:t xml:space="preserve">, se realizó el 25 de mayo. </w:t>
      </w:r>
    </w:p>
    <w:p w:rsidR="00C10C1E" w:rsidRPr="00A91F92" w:rsidRDefault="00C10C1E" w:rsidP="00A10730">
      <w:pPr>
        <w:jc w:val="both"/>
        <w:rPr>
          <w:rFonts w:ascii="Book Antiqua" w:hAnsi="Book Antiqua"/>
          <w:lang w:eastAsia="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Conferencia "El Campo de acción del geógrafo en la sociedad: paradigmas del siglo XXI", a cargo de los geógrafos  Rita de Gregorio y Ricardo Bohl. Tuvo lugar el 20 de junio.  </w:t>
      </w:r>
    </w:p>
    <w:p w:rsidR="00C10C1E" w:rsidRPr="00A91F92" w:rsidRDefault="00C10C1E" w:rsidP="00A10730">
      <w:pPr>
        <w:jc w:val="both"/>
        <w:rPr>
          <w:rFonts w:ascii="Book Antiqua" w:hAnsi="Book Antiqua"/>
          <w:lang w:eastAsia="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Seminario "Modelos de desarrollo de grandes ciudades en el mundo" por la Dra. </w:t>
      </w:r>
      <w:proofErr w:type="spellStart"/>
      <w:r w:rsidRPr="00A91F92">
        <w:rPr>
          <w:rFonts w:ascii="Book Antiqua" w:hAnsi="Book Antiqua"/>
          <w:sz w:val="24"/>
          <w:szCs w:val="24"/>
        </w:rPr>
        <w:t>Miroslava</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Czerny</w:t>
      </w:r>
      <w:proofErr w:type="spellEnd"/>
      <w:r w:rsidRPr="00A91F92">
        <w:rPr>
          <w:rFonts w:ascii="Book Antiqua" w:hAnsi="Book Antiqua"/>
          <w:sz w:val="24"/>
          <w:szCs w:val="24"/>
        </w:rPr>
        <w:t xml:space="preserve"> de la Universidad de Varsovia, Polonia. Se realizó los días 19, 20, 21 y 22 de agosto.                                                                            </w:t>
      </w:r>
    </w:p>
    <w:p w:rsidR="00C10C1E" w:rsidRPr="00A91F92" w:rsidRDefault="00C10C1E" w:rsidP="00A10730">
      <w:pPr>
        <w:jc w:val="both"/>
        <w:rPr>
          <w:rFonts w:ascii="Book Antiqua" w:hAnsi="Book Antiqua"/>
          <w:lang w:eastAsia="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Conferencia "La </w:t>
      </w:r>
      <w:proofErr w:type="spellStart"/>
      <w:r w:rsidRPr="00A91F92">
        <w:rPr>
          <w:rFonts w:ascii="Book Antiqua" w:hAnsi="Book Antiqua"/>
          <w:sz w:val="24"/>
          <w:szCs w:val="24"/>
        </w:rPr>
        <w:t>vegetalización</w:t>
      </w:r>
      <w:proofErr w:type="spellEnd"/>
      <w:r w:rsidRPr="00A91F92">
        <w:rPr>
          <w:rFonts w:ascii="Book Antiqua" w:hAnsi="Book Antiqua"/>
          <w:sz w:val="24"/>
          <w:szCs w:val="24"/>
        </w:rPr>
        <w:t xml:space="preserve"> del Desierto de </w:t>
      </w:r>
      <w:proofErr w:type="spellStart"/>
      <w:r w:rsidRPr="00A91F92">
        <w:rPr>
          <w:rFonts w:ascii="Book Antiqua" w:hAnsi="Book Antiqua"/>
          <w:sz w:val="24"/>
          <w:szCs w:val="24"/>
        </w:rPr>
        <w:t>Africa</w:t>
      </w:r>
      <w:proofErr w:type="spellEnd"/>
      <w:r w:rsidRPr="00A91F92">
        <w:rPr>
          <w:rFonts w:ascii="Book Antiqua" w:hAnsi="Book Antiqua"/>
          <w:sz w:val="24"/>
          <w:szCs w:val="24"/>
        </w:rPr>
        <w:t xml:space="preserve"> del Norte" a cargo de la Dra. </w:t>
      </w:r>
      <w:proofErr w:type="spellStart"/>
      <w:r w:rsidRPr="00A91F92">
        <w:rPr>
          <w:rFonts w:ascii="Book Antiqua" w:hAnsi="Book Antiqua"/>
          <w:sz w:val="24"/>
          <w:szCs w:val="24"/>
        </w:rPr>
        <w:t>Yamna</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Djelloul</w:t>
      </w:r>
      <w:proofErr w:type="spellEnd"/>
      <w:r w:rsidRPr="00A91F92">
        <w:rPr>
          <w:rFonts w:ascii="Book Antiqua" w:hAnsi="Book Antiqua"/>
          <w:sz w:val="24"/>
          <w:szCs w:val="24"/>
        </w:rPr>
        <w:t xml:space="preserve"> de la Universidad  de Maine, Le </w:t>
      </w:r>
      <w:proofErr w:type="spellStart"/>
      <w:r w:rsidRPr="00A91F92">
        <w:rPr>
          <w:rFonts w:ascii="Book Antiqua" w:hAnsi="Book Antiqua"/>
          <w:sz w:val="24"/>
          <w:szCs w:val="24"/>
        </w:rPr>
        <w:t>Mans</w:t>
      </w:r>
      <w:proofErr w:type="spellEnd"/>
      <w:r w:rsidRPr="00A91F92">
        <w:rPr>
          <w:rFonts w:ascii="Book Antiqua" w:hAnsi="Book Antiqua"/>
          <w:sz w:val="24"/>
          <w:szCs w:val="24"/>
        </w:rPr>
        <w:t xml:space="preserve">, Francia, tuvo lugar el 29 de agosto.          </w:t>
      </w:r>
    </w:p>
    <w:p w:rsidR="00C10C1E" w:rsidRPr="00A91F92" w:rsidRDefault="00C10C1E" w:rsidP="00A10730">
      <w:pPr>
        <w:jc w:val="both"/>
        <w:rPr>
          <w:rFonts w:ascii="Book Antiqua" w:hAnsi="Book Antiqua"/>
          <w:lang w:eastAsia="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Conversatorio " Los estudios de postgrado y doctorado en Urbanismo y manejo de residuos. Estudios y Becas” a cargo del Dr. </w:t>
      </w:r>
      <w:proofErr w:type="spellStart"/>
      <w:r w:rsidRPr="00A91F92">
        <w:rPr>
          <w:rFonts w:ascii="Book Antiqua" w:hAnsi="Book Antiqua"/>
          <w:sz w:val="24"/>
          <w:szCs w:val="24"/>
        </w:rPr>
        <w:t>Mathieu</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Durand</w:t>
      </w:r>
      <w:proofErr w:type="spellEnd"/>
      <w:r w:rsidRPr="00A91F92">
        <w:rPr>
          <w:rFonts w:ascii="Book Antiqua" w:hAnsi="Book Antiqua"/>
          <w:sz w:val="24"/>
          <w:szCs w:val="24"/>
        </w:rPr>
        <w:t xml:space="preserve"> y la Dra. </w:t>
      </w:r>
      <w:proofErr w:type="spellStart"/>
      <w:r w:rsidRPr="00A91F92">
        <w:rPr>
          <w:rFonts w:ascii="Book Antiqua" w:hAnsi="Book Antiqua"/>
          <w:sz w:val="24"/>
          <w:szCs w:val="24"/>
        </w:rPr>
        <w:t>Yamna</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Djelloulli</w:t>
      </w:r>
      <w:proofErr w:type="spellEnd"/>
      <w:r w:rsidRPr="00A91F92">
        <w:rPr>
          <w:rFonts w:ascii="Book Antiqua" w:hAnsi="Book Antiqua"/>
          <w:sz w:val="24"/>
          <w:szCs w:val="24"/>
        </w:rPr>
        <w:t>. Se llevó a cabo el 29 de agosto.</w:t>
      </w:r>
    </w:p>
    <w:p w:rsidR="00C10C1E" w:rsidRPr="00A91F92" w:rsidRDefault="00C10C1E" w:rsidP="00A10730">
      <w:pPr>
        <w:jc w:val="both"/>
        <w:rPr>
          <w:rFonts w:ascii="Book Antiqua" w:hAnsi="Book Antiqua"/>
          <w:lang w:eastAsia="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Conferencia “Cuba: Paisajes y Ordenamiento territorial" a cargo del Dr. Eduardo Salinas, de la Universidad de La Habana, Cuba, se realizó el 2 de setiembre.</w:t>
      </w:r>
    </w:p>
    <w:p w:rsidR="00C10C1E" w:rsidRPr="00A91F92" w:rsidRDefault="00C10C1E" w:rsidP="00A10730">
      <w:pPr>
        <w:jc w:val="both"/>
        <w:rPr>
          <w:rFonts w:ascii="Book Antiqua" w:hAnsi="Book Antiqua"/>
          <w:lang w:eastAsia="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El X Congreso  Nacional de Geografía y el V Congreso de Geografía de Las Américas se </w:t>
      </w:r>
      <w:proofErr w:type="spellStart"/>
      <w:r w:rsidRPr="00A91F92">
        <w:rPr>
          <w:rFonts w:ascii="Book Antiqua" w:hAnsi="Book Antiqua"/>
          <w:sz w:val="24"/>
          <w:szCs w:val="24"/>
        </w:rPr>
        <w:t>realizarón</w:t>
      </w:r>
      <w:proofErr w:type="spellEnd"/>
      <w:r w:rsidRPr="00A91F92">
        <w:rPr>
          <w:rFonts w:ascii="Book Antiqua" w:hAnsi="Book Antiqua"/>
          <w:sz w:val="24"/>
          <w:szCs w:val="24"/>
        </w:rPr>
        <w:t xml:space="preserve"> los días 3-4-5 de octubre en la ciudad de Trujillo. Fue significativa la participación de la  PUCP (organizadora)  con profesores y alumnos en la organización y presentación de  ponencias.                                                                           </w:t>
      </w:r>
    </w:p>
    <w:p w:rsidR="00C10C1E" w:rsidRPr="00A91F92" w:rsidRDefault="00C10C1E" w:rsidP="00A10730">
      <w:pPr>
        <w:jc w:val="both"/>
        <w:rPr>
          <w:rFonts w:ascii="Book Antiqua" w:hAnsi="Book Antiqua"/>
          <w:lang w:eastAsia="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lastRenderedPageBreak/>
        <w:t>Conferencia: Geografía Médica en Cuba a cargo de la Dra. Nancy Pérez Rodríguez, decana de la Facultad de Geografía de la Universidad de  La Habana. Tuvo lugar el 19 de noviembre.</w:t>
      </w:r>
    </w:p>
    <w:p w:rsidR="00C10C1E" w:rsidRPr="00A91F92" w:rsidRDefault="00C10C1E" w:rsidP="00A10730">
      <w:pPr>
        <w:jc w:val="both"/>
        <w:rPr>
          <w:rFonts w:ascii="Book Antiqua" w:hAnsi="Book Antiqua"/>
          <w:lang w:eastAsia="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GIS DAY  tuvo lugar el 20 de noviembre, con la presentación de ponencias de 5 alumnos y los geógrafos Christian Gonzáles, Javier Ramírez y Juana Silva.             </w:t>
      </w:r>
    </w:p>
    <w:p w:rsidR="00C10C1E" w:rsidRPr="00A91F92" w:rsidRDefault="00C10C1E" w:rsidP="00A10730">
      <w:pPr>
        <w:jc w:val="both"/>
        <w:rPr>
          <w:rFonts w:ascii="Book Antiqua" w:hAnsi="Book Antiqua"/>
          <w:lang w:eastAsia="es-PE"/>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 xml:space="preserve">Conferencia: “El geógrafo y la investigación en Medio Ambiente” a cargo del geógrafo Jerónimo </w:t>
      </w:r>
      <w:proofErr w:type="spellStart"/>
      <w:r w:rsidRPr="00A91F92">
        <w:rPr>
          <w:rFonts w:ascii="Book Antiqua" w:hAnsi="Book Antiqua"/>
          <w:sz w:val="24"/>
          <w:szCs w:val="24"/>
        </w:rPr>
        <w:t>Chiarella</w:t>
      </w:r>
      <w:proofErr w:type="spellEnd"/>
      <w:r w:rsidRPr="00A91F92">
        <w:rPr>
          <w:rFonts w:ascii="Book Antiqua" w:hAnsi="Book Antiqua"/>
          <w:sz w:val="24"/>
          <w:szCs w:val="24"/>
        </w:rPr>
        <w:t>, especialista del Ministerio del Ambiente. Se realizó el 28 de noviembre.</w:t>
      </w:r>
    </w:p>
    <w:p w:rsidR="00C10C1E" w:rsidRPr="00A91F92" w:rsidRDefault="00C10C1E" w:rsidP="00A10730">
      <w:pPr>
        <w:jc w:val="both"/>
        <w:rPr>
          <w:rFonts w:ascii="Book Antiqua" w:hAnsi="Book Antiqua"/>
          <w:b/>
          <w:i/>
        </w:rPr>
      </w:pPr>
    </w:p>
    <w:p w:rsidR="00C10C1E" w:rsidRPr="00A91F92" w:rsidRDefault="00C10C1E" w:rsidP="00A10730">
      <w:pPr>
        <w:pStyle w:val="Prrafodelista"/>
        <w:numPr>
          <w:ilvl w:val="0"/>
          <w:numId w:val="40"/>
        </w:numPr>
        <w:jc w:val="both"/>
        <w:rPr>
          <w:rFonts w:ascii="Book Antiqua" w:hAnsi="Book Antiqua"/>
          <w:sz w:val="24"/>
          <w:szCs w:val="24"/>
        </w:rPr>
      </w:pPr>
      <w:r w:rsidRPr="00A91F92">
        <w:rPr>
          <w:rFonts w:ascii="Book Antiqua" w:hAnsi="Book Antiqua"/>
          <w:sz w:val="24"/>
          <w:szCs w:val="24"/>
        </w:rPr>
        <w:t>El V Coloquio de Estudiantes de Geografía y Medio Ambiente se realizó del</w:t>
      </w:r>
      <w:r w:rsidR="005F3122">
        <w:rPr>
          <w:rFonts w:ascii="Book Antiqua" w:hAnsi="Book Antiqua"/>
          <w:sz w:val="24"/>
          <w:szCs w:val="24"/>
        </w:rPr>
        <w:t xml:space="preserve"> </w:t>
      </w:r>
      <w:r w:rsidRPr="00A91F92">
        <w:rPr>
          <w:rFonts w:ascii="Book Antiqua" w:hAnsi="Book Antiqua"/>
          <w:sz w:val="24"/>
          <w:szCs w:val="24"/>
        </w:rPr>
        <w:t>29 al 31 de octubre. Cabe destacar que esta fue la I edición internacional. El tema del evento fue: “Geografía aplicada: una mirada transversal en un mundo cambiante". El evento contó durante los tres días con la participación de todos los profesores de la especialidad (organización, conferencias, paneles,  comentaristas mesas temáticas). Los profesores asesores fueron los doctores  Hildegardo Córdova y Carlos Tavares. El coloquio tuvo 293 asistentes entre los que se contaron alumnos de  la universidad Nacional Mayor de San Marcos, la Universidad Nacional de Trujillo, la Universidad Continental de Huancayo, la Universidad Nacional “</w:t>
      </w:r>
      <w:proofErr w:type="spellStart"/>
      <w:r w:rsidRPr="00A91F92">
        <w:rPr>
          <w:rFonts w:ascii="Book Antiqua" w:hAnsi="Book Antiqua"/>
          <w:sz w:val="24"/>
          <w:szCs w:val="24"/>
        </w:rPr>
        <w:t>Hermilio</w:t>
      </w:r>
      <w:proofErr w:type="spellEnd"/>
      <w:r w:rsidRPr="00A91F92">
        <w:rPr>
          <w:rFonts w:ascii="Book Antiqua" w:hAnsi="Book Antiqua"/>
          <w:sz w:val="24"/>
          <w:szCs w:val="24"/>
        </w:rPr>
        <w:t xml:space="preserve"> </w:t>
      </w:r>
      <w:proofErr w:type="spellStart"/>
      <w:r w:rsidRPr="00A91F92">
        <w:rPr>
          <w:rFonts w:ascii="Book Antiqua" w:hAnsi="Book Antiqua"/>
          <w:sz w:val="24"/>
          <w:szCs w:val="24"/>
        </w:rPr>
        <w:t>Valdizán</w:t>
      </w:r>
      <w:proofErr w:type="spellEnd"/>
      <w:r w:rsidRPr="00A91F92">
        <w:rPr>
          <w:rFonts w:ascii="Book Antiqua" w:hAnsi="Book Antiqua"/>
          <w:sz w:val="24"/>
          <w:szCs w:val="24"/>
        </w:rPr>
        <w:t xml:space="preserve">” de Huánuco, la Universidad Nacional de Colombia y la Universidad  </w:t>
      </w:r>
      <w:proofErr w:type="spellStart"/>
      <w:r w:rsidRPr="00A91F92">
        <w:rPr>
          <w:rFonts w:ascii="Book Antiqua" w:hAnsi="Book Antiqua"/>
          <w:sz w:val="24"/>
          <w:szCs w:val="24"/>
        </w:rPr>
        <w:t>Sciences</w:t>
      </w:r>
      <w:proofErr w:type="spellEnd"/>
      <w:r w:rsidRPr="00A91F92">
        <w:rPr>
          <w:rFonts w:ascii="Book Antiqua" w:hAnsi="Book Antiqua"/>
          <w:sz w:val="24"/>
          <w:szCs w:val="24"/>
        </w:rPr>
        <w:t xml:space="preserve">-Po de París (Francia). La  conferencia magistral estuvo a cargo del </w:t>
      </w:r>
      <w:r w:rsidRPr="00A91F92">
        <w:rPr>
          <w:rFonts w:ascii="Book Antiqua" w:hAnsi="Book Antiqua" w:cs="Arial"/>
          <w:color w:val="333333"/>
          <w:sz w:val="24"/>
          <w:szCs w:val="24"/>
        </w:rPr>
        <w:t xml:space="preserve">Dr. Brian </w:t>
      </w:r>
      <w:proofErr w:type="spellStart"/>
      <w:r w:rsidRPr="00A91F92">
        <w:rPr>
          <w:rFonts w:ascii="Book Antiqua" w:hAnsi="Book Antiqua" w:cs="Arial"/>
          <w:color w:val="333333"/>
          <w:sz w:val="24"/>
          <w:szCs w:val="24"/>
        </w:rPr>
        <w:t>Zutta</w:t>
      </w:r>
      <w:proofErr w:type="spellEnd"/>
      <w:r w:rsidRPr="00A91F92">
        <w:rPr>
          <w:rFonts w:ascii="Book Antiqua" w:hAnsi="Book Antiqua" w:cs="Arial"/>
          <w:color w:val="333333"/>
          <w:sz w:val="24"/>
          <w:szCs w:val="24"/>
        </w:rPr>
        <w:t xml:space="preserve"> (Universidad de Los Ángeles, California, NASA) y se tituló: “Conservación de la biodiversidad desde el espacio: Desafío y nuevas tecnologías”. El coloquio albergó el for</w:t>
      </w:r>
      <w:r w:rsidRPr="00A91F92">
        <w:rPr>
          <w:rFonts w:ascii="Book Antiqua" w:hAnsi="Book Antiqua"/>
          <w:sz w:val="24"/>
          <w:szCs w:val="24"/>
        </w:rPr>
        <w:t>o internacional: “</w:t>
      </w:r>
      <w:r w:rsidRPr="00A91F92">
        <w:rPr>
          <w:rFonts w:ascii="Book Antiqua" w:hAnsi="Book Antiqua"/>
          <w:i/>
          <w:sz w:val="24"/>
          <w:szCs w:val="24"/>
        </w:rPr>
        <w:t>Retos de crecimiento urbano en América Latina"</w:t>
      </w:r>
      <w:r w:rsidRPr="00A91F92">
        <w:rPr>
          <w:rFonts w:ascii="Book Antiqua" w:hAnsi="Book Antiqua"/>
          <w:sz w:val="24"/>
          <w:szCs w:val="24"/>
        </w:rPr>
        <w:t xml:space="preserve"> y el  </w:t>
      </w:r>
      <w:r w:rsidRPr="00A91F92">
        <w:rPr>
          <w:rFonts w:ascii="Book Antiqua" w:hAnsi="Book Antiqua"/>
          <w:i/>
          <w:sz w:val="24"/>
          <w:szCs w:val="24"/>
        </w:rPr>
        <w:t xml:space="preserve">Panel Interdisciplinario sobre Cambio Climático. </w:t>
      </w:r>
      <w:r w:rsidRPr="00A91F92">
        <w:rPr>
          <w:rFonts w:ascii="Book Antiqua" w:hAnsi="Book Antiqua"/>
          <w:sz w:val="24"/>
          <w:szCs w:val="24"/>
        </w:rPr>
        <w:t>Asimismo, las siguientes mesas redondas: “</w:t>
      </w:r>
      <w:r w:rsidRPr="00A91F92">
        <w:rPr>
          <w:rFonts w:ascii="Book Antiqua" w:hAnsi="Book Antiqua"/>
          <w:i/>
          <w:sz w:val="24"/>
          <w:szCs w:val="24"/>
        </w:rPr>
        <w:t>El Geógrafo en la administración pública”</w:t>
      </w:r>
      <w:r w:rsidRPr="00A91F92">
        <w:rPr>
          <w:rFonts w:ascii="Book Antiqua" w:hAnsi="Book Antiqua"/>
          <w:sz w:val="24"/>
          <w:szCs w:val="24"/>
        </w:rPr>
        <w:t xml:space="preserve"> (geógrafos del Ministerio de Educación y Ministerio del Ambiente, los ex alumnos Amalia Sevilla, Jerónimo </w:t>
      </w:r>
      <w:proofErr w:type="spellStart"/>
      <w:r w:rsidRPr="00A91F92">
        <w:rPr>
          <w:rFonts w:ascii="Book Antiqua" w:hAnsi="Book Antiqua"/>
          <w:sz w:val="24"/>
          <w:szCs w:val="24"/>
        </w:rPr>
        <w:t>Chiarella</w:t>
      </w:r>
      <w:proofErr w:type="spellEnd"/>
      <w:r w:rsidRPr="00A91F92">
        <w:rPr>
          <w:rFonts w:ascii="Book Antiqua" w:hAnsi="Book Antiqua"/>
          <w:sz w:val="24"/>
          <w:szCs w:val="24"/>
        </w:rPr>
        <w:t xml:space="preserve"> y Freddy </w:t>
      </w:r>
      <w:proofErr w:type="spellStart"/>
      <w:r w:rsidRPr="00A91F92">
        <w:rPr>
          <w:rFonts w:ascii="Book Antiqua" w:hAnsi="Book Antiqua"/>
          <w:sz w:val="24"/>
          <w:szCs w:val="24"/>
        </w:rPr>
        <w:t>Injoque</w:t>
      </w:r>
      <w:proofErr w:type="spellEnd"/>
      <w:r w:rsidRPr="00A91F92">
        <w:rPr>
          <w:rFonts w:ascii="Book Antiqua" w:hAnsi="Book Antiqua"/>
          <w:sz w:val="24"/>
          <w:szCs w:val="24"/>
        </w:rPr>
        <w:t>) y  “</w:t>
      </w:r>
      <w:r w:rsidRPr="00A91F92">
        <w:rPr>
          <w:rFonts w:ascii="Book Antiqua" w:hAnsi="Book Antiqua"/>
          <w:i/>
          <w:sz w:val="24"/>
          <w:szCs w:val="24"/>
        </w:rPr>
        <w:t xml:space="preserve">Ordenamiento y Competitividad Territorial” </w:t>
      </w:r>
      <w:r w:rsidRPr="00A91F92">
        <w:rPr>
          <w:rFonts w:ascii="Book Antiqua" w:hAnsi="Book Antiqua"/>
          <w:sz w:val="24"/>
          <w:szCs w:val="24"/>
        </w:rPr>
        <w:t xml:space="preserve"> (</w:t>
      </w:r>
      <w:r w:rsidRPr="00A91F92">
        <w:rPr>
          <w:rFonts w:ascii="Book Antiqua" w:hAnsi="Book Antiqua" w:cs="Arial"/>
          <w:color w:val="333333"/>
          <w:sz w:val="24"/>
          <w:szCs w:val="24"/>
        </w:rPr>
        <w:t xml:space="preserve">Mg. Adrián Fernando Neyra (DGOT – MINAM), Mg. </w:t>
      </w:r>
      <w:proofErr w:type="spellStart"/>
      <w:r w:rsidRPr="00A91F92">
        <w:rPr>
          <w:rFonts w:ascii="Book Antiqua" w:hAnsi="Book Antiqua" w:cs="Arial"/>
          <w:color w:val="333333"/>
          <w:sz w:val="24"/>
          <w:szCs w:val="24"/>
        </w:rPr>
        <w:t>Zaniel</w:t>
      </w:r>
      <w:proofErr w:type="spellEnd"/>
      <w:r w:rsidRPr="00A91F92">
        <w:rPr>
          <w:rFonts w:ascii="Book Antiqua" w:hAnsi="Book Antiqua" w:cs="Arial"/>
          <w:color w:val="333333"/>
          <w:sz w:val="24"/>
          <w:szCs w:val="24"/>
        </w:rPr>
        <w:t xml:space="preserve"> Novoa (PUCP) y el Mg. Rodolfo Castillo (PUCP). También </w:t>
      </w:r>
      <w:r w:rsidRPr="00A91F92">
        <w:rPr>
          <w:rFonts w:ascii="Book Antiqua" w:hAnsi="Book Antiqua"/>
          <w:sz w:val="24"/>
          <w:szCs w:val="24"/>
        </w:rPr>
        <w:t>hubo  presentaciones de los  grupos de investigación donde participan profesores y alumnos de la especialidad: “</w:t>
      </w:r>
      <w:proofErr w:type="spellStart"/>
      <w:r w:rsidRPr="00A91F92">
        <w:rPr>
          <w:rFonts w:ascii="Book Antiqua" w:hAnsi="Book Antiqua"/>
          <w:sz w:val="24"/>
          <w:szCs w:val="24"/>
        </w:rPr>
        <w:t>Biociencias</w:t>
      </w:r>
      <w:proofErr w:type="spellEnd"/>
      <w:r w:rsidRPr="00A91F92">
        <w:rPr>
          <w:rFonts w:ascii="Book Antiqua" w:hAnsi="Book Antiqua"/>
          <w:sz w:val="24"/>
          <w:szCs w:val="24"/>
        </w:rPr>
        <w:t>, movilidad urbana y ciudades medias” (EMUCI) y el “</w:t>
      </w:r>
      <w:r w:rsidRPr="00A91F92">
        <w:rPr>
          <w:rFonts w:ascii="Book Antiqua" w:hAnsi="Book Antiqua" w:cs="Arial"/>
          <w:sz w:val="24"/>
          <w:szCs w:val="24"/>
        </w:rPr>
        <w:t xml:space="preserve">Grupo de Desarrollo Rural y Manejo Ambiental” (DERUMA). </w:t>
      </w:r>
      <w:r w:rsidRPr="00A91F92">
        <w:rPr>
          <w:rFonts w:ascii="Book Antiqua" w:hAnsi="Book Antiqua"/>
          <w:sz w:val="24"/>
          <w:szCs w:val="24"/>
        </w:rPr>
        <w:t>El coloquio se complementó con un concurso de fotografía  que tuvo como invitado al Prof. Mauricio Godoy.</w:t>
      </w:r>
    </w:p>
    <w:p w:rsidR="00C10C1E" w:rsidRPr="00A91F92" w:rsidRDefault="00C10C1E" w:rsidP="00A10730">
      <w:pPr>
        <w:jc w:val="both"/>
        <w:rPr>
          <w:rFonts w:ascii="Book Antiqua" w:hAnsi="Book Antiqua"/>
          <w:lang w:eastAsia="es-PE"/>
        </w:rPr>
      </w:pPr>
    </w:p>
    <w:p w:rsidR="00C10C1E" w:rsidRPr="00A91F92" w:rsidRDefault="00C10C1E" w:rsidP="00A10730">
      <w:pPr>
        <w:pStyle w:val="Prrafodelista"/>
        <w:numPr>
          <w:ilvl w:val="0"/>
          <w:numId w:val="40"/>
        </w:numPr>
        <w:jc w:val="both"/>
        <w:rPr>
          <w:rFonts w:ascii="Book Antiqua" w:hAnsi="Book Antiqua" w:cs="Arial"/>
          <w:sz w:val="24"/>
          <w:szCs w:val="24"/>
        </w:rPr>
      </w:pPr>
      <w:r w:rsidRPr="00A91F92">
        <w:rPr>
          <w:rFonts w:ascii="Book Antiqua" w:hAnsi="Book Antiqua" w:cs="Arial"/>
          <w:sz w:val="24"/>
          <w:szCs w:val="24"/>
        </w:rPr>
        <w:t xml:space="preserve">Taller: "Ubícate con Google </w:t>
      </w:r>
      <w:proofErr w:type="spellStart"/>
      <w:r w:rsidRPr="00A91F92">
        <w:rPr>
          <w:rFonts w:ascii="Book Antiqua" w:hAnsi="Book Antiqua" w:cs="Arial"/>
          <w:sz w:val="24"/>
          <w:szCs w:val="24"/>
        </w:rPr>
        <w:t>Earth</w:t>
      </w:r>
      <w:proofErr w:type="spellEnd"/>
      <w:r w:rsidRPr="00A91F92">
        <w:rPr>
          <w:rFonts w:ascii="Book Antiqua" w:hAnsi="Book Antiqua" w:cs="Arial"/>
          <w:sz w:val="24"/>
          <w:szCs w:val="24"/>
        </w:rPr>
        <w:t xml:space="preserve"> y GPS". Tuvo lugar el 10 de agosto y fue </w:t>
      </w:r>
      <w:proofErr w:type="spellStart"/>
      <w:r w:rsidRPr="00A91F92">
        <w:rPr>
          <w:rFonts w:ascii="Book Antiqua" w:hAnsi="Book Antiqua" w:cs="Arial"/>
          <w:sz w:val="24"/>
          <w:szCs w:val="24"/>
        </w:rPr>
        <w:t>co</w:t>
      </w:r>
      <w:proofErr w:type="spellEnd"/>
      <w:r w:rsidRPr="00A91F92">
        <w:rPr>
          <w:rFonts w:ascii="Book Antiqua" w:hAnsi="Book Antiqua" w:cs="Arial"/>
          <w:sz w:val="24"/>
          <w:szCs w:val="24"/>
        </w:rPr>
        <w:t xml:space="preserve">-organizado por las especialidades de Geografía y Medio Ambiente y Ciencias de la Información. </w:t>
      </w:r>
      <w:r w:rsidRPr="00A91F92">
        <w:rPr>
          <w:rFonts w:ascii="Book Antiqua" w:hAnsi="Book Antiqua"/>
          <w:sz w:val="24"/>
          <w:szCs w:val="24"/>
        </w:rPr>
        <w:t xml:space="preserve">Estuvo a cargo del Bach. Yuri Rivera (Ciencias de la Información), la  Lic. Estefanía Fox y el Bach. Gabriel </w:t>
      </w:r>
      <w:proofErr w:type="spellStart"/>
      <w:r w:rsidRPr="00A91F92">
        <w:rPr>
          <w:rFonts w:ascii="Book Antiqua" w:hAnsi="Book Antiqua"/>
          <w:sz w:val="24"/>
          <w:szCs w:val="24"/>
        </w:rPr>
        <w:t>Koo</w:t>
      </w:r>
      <w:proofErr w:type="spellEnd"/>
      <w:r w:rsidRPr="00A91F92">
        <w:rPr>
          <w:rFonts w:ascii="Book Antiqua" w:hAnsi="Book Antiqua"/>
          <w:sz w:val="24"/>
          <w:szCs w:val="24"/>
        </w:rPr>
        <w:t xml:space="preserve"> (Geografía y Medio Ambiente).</w:t>
      </w:r>
    </w:p>
    <w:p w:rsidR="00C10C1E" w:rsidRPr="00A91F92" w:rsidRDefault="00C10C1E" w:rsidP="00A10730">
      <w:pPr>
        <w:spacing w:line="276" w:lineRule="auto"/>
        <w:ind w:right="-110"/>
        <w:jc w:val="both"/>
        <w:rPr>
          <w:rFonts w:ascii="Book Antiqua" w:hAnsi="Book Antiqua"/>
        </w:rPr>
      </w:pPr>
    </w:p>
    <w:p w:rsidR="00C10C1E" w:rsidRPr="00A91F92" w:rsidRDefault="00C10C1E" w:rsidP="00A10730">
      <w:pPr>
        <w:spacing w:line="276" w:lineRule="auto"/>
        <w:contextualSpacing/>
        <w:jc w:val="both"/>
        <w:rPr>
          <w:rFonts w:ascii="Book Antiqua" w:hAnsi="Book Antiqua" w:cstheme="minorHAnsi"/>
          <w:b/>
        </w:rPr>
      </w:pPr>
      <w:r w:rsidRPr="00A91F92">
        <w:rPr>
          <w:rFonts w:ascii="Book Antiqua" w:hAnsi="Book Antiqua" w:cstheme="minorHAnsi"/>
          <w:b/>
        </w:rPr>
        <w:t>Especialidad de Historia</w:t>
      </w:r>
    </w:p>
    <w:p w:rsidR="00C10C1E" w:rsidRPr="00A91F92" w:rsidRDefault="00C10C1E" w:rsidP="00A10730">
      <w:pPr>
        <w:spacing w:line="276" w:lineRule="auto"/>
        <w:ind w:right="-110"/>
        <w:jc w:val="both"/>
        <w:rPr>
          <w:rFonts w:ascii="Book Antiqua" w:hAnsi="Book Antiqua" w:cstheme="minorHAnsi"/>
          <w:lang w:val="es-PE"/>
        </w:rPr>
      </w:pP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lastRenderedPageBreak/>
        <w:t xml:space="preserve">La especialidad culminó en el presente año la reforma de su plan de estudios, cuya última versión se remontaba al 2006. Esta última reforma no había considerado cambios significativos acordes con las nuevas tendencias de investigación y marcha de </w:t>
      </w:r>
      <w:r w:rsidR="005F3122">
        <w:rPr>
          <w:rFonts w:ascii="Book Antiqua" w:hAnsi="Book Antiqua" w:cs="Arial"/>
          <w:lang w:val="es-PE"/>
        </w:rPr>
        <w:t>la disciplina. Puesto</w:t>
      </w:r>
      <w:r w:rsidRPr="00C2341C">
        <w:rPr>
          <w:rFonts w:ascii="Book Antiqua" w:hAnsi="Book Antiqua" w:cs="Arial"/>
          <w:lang w:val="es-PE"/>
        </w:rPr>
        <w:t xml:space="preserve"> que desde 1980 solo </w:t>
      </w:r>
      <w:r w:rsidR="005F3122">
        <w:rPr>
          <w:rFonts w:ascii="Book Antiqua" w:hAnsi="Book Antiqua" w:cs="Arial"/>
          <w:lang w:val="es-PE"/>
        </w:rPr>
        <w:t xml:space="preserve">se </w:t>
      </w:r>
      <w:r w:rsidRPr="00C2341C">
        <w:rPr>
          <w:rFonts w:ascii="Book Antiqua" w:hAnsi="Book Antiqua" w:cs="Arial"/>
          <w:lang w:val="es-PE"/>
        </w:rPr>
        <w:t>habían introducido cambios menores en los planes de estudios</w:t>
      </w:r>
      <w:r w:rsidR="005F3122">
        <w:rPr>
          <w:rFonts w:ascii="Book Antiqua" w:hAnsi="Book Antiqua" w:cs="Arial"/>
          <w:lang w:val="es-PE"/>
        </w:rPr>
        <w:t xml:space="preserve"> de la especialidad,</w:t>
      </w:r>
      <w:r w:rsidRPr="00C2341C">
        <w:rPr>
          <w:rFonts w:ascii="Book Antiqua" w:hAnsi="Book Antiqua" w:cs="Arial"/>
          <w:lang w:val="es-PE"/>
        </w:rPr>
        <w:t xml:space="preserve"> el plan llevaba más de 20 años sin ser actualizado de forma integral. En abril del 2012 se conformó una comisión de revisión curricular compuesta por los doctores Jeffrey </w:t>
      </w:r>
      <w:proofErr w:type="spellStart"/>
      <w:r w:rsidRPr="00C2341C">
        <w:rPr>
          <w:rFonts w:ascii="Book Antiqua" w:hAnsi="Book Antiqua" w:cs="Arial"/>
          <w:lang w:val="es-PE"/>
        </w:rPr>
        <w:t>Klaiber</w:t>
      </w:r>
      <w:proofErr w:type="spellEnd"/>
      <w:r w:rsidRPr="00C2341C">
        <w:rPr>
          <w:rFonts w:ascii="Book Antiqua" w:hAnsi="Book Antiqua" w:cs="Arial"/>
          <w:lang w:val="es-PE"/>
        </w:rPr>
        <w:t xml:space="preserve"> SJ, Margarita Suárez, Jesús </w:t>
      </w:r>
      <w:proofErr w:type="spellStart"/>
      <w:r w:rsidRPr="00C2341C">
        <w:rPr>
          <w:rFonts w:ascii="Book Antiqua" w:hAnsi="Book Antiqua" w:cs="Arial"/>
          <w:lang w:val="es-PE"/>
        </w:rPr>
        <w:t>Cosamalón</w:t>
      </w:r>
      <w:proofErr w:type="spellEnd"/>
      <w:r w:rsidRPr="00C2341C">
        <w:rPr>
          <w:rFonts w:ascii="Book Antiqua" w:hAnsi="Book Antiqua" w:cs="Arial"/>
          <w:lang w:val="es-PE"/>
        </w:rPr>
        <w:t xml:space="preserve"> y Claudia Rosas, quien la presidía en calidad de coordinadora de la especialidad. El objetivo fue realizar una revisión curricular integral que involucrara a profesores, estudiantes y egresados.</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La comisión definió cuatro áreas de revisión curricular: Historia del Perú, Historia de América y del Mundo, Investigación e Historiografía, Teoría y Metodología de la historia. En cada una de ellas estuvo a cargo un miembro de la Comisión de revisión del Plan de estudios. Se planificaron reuniones de la Comisión (15) y diversas reuniones con quienes de</w:t>
      </w:r>
      <w:r w:rsidR="005F3122">
        <w:rPr>
          <w:rFonts w:ascii="Book Antiqua" w:hAnsi="Book Antiqua" w:cs="Arial"/>
          <w:lang w:val="es-PE"/>
        </w:rPr>
        <w:t>bían participar en el proceso. E</w:t>
      </w:r>
      <w:r w:rsidRPr="00C2341C">
        <w:rPr>
          <w:rFonts w:ascii="Book Antiqua" w:hAnsi="Book Antiqua" w:cs="Arial"/>
          <w:lang w:val="es-PE"/>
        </w:rPr>
        <w:t>stos fueron los alumnos y egresados de la especialidad (2), los representantes estudiantiles de historia (5), los profesores de la especialidad con quienes se sostuvo reuniones, tanto individuales (25) como colectivas (5) y la decana. Cabe señalar que se consideró la opinión de 20 profesores, quienes dictan regularmente en la especialidad de historia y quienes han tenido a su cargo más de un curso, sea este electivo u obligatorio, en los últimos tres años. Asimismo, se mantuvo al tanto de los avances al coordinador de la Sección de Historia en el Departamento de Humanidades así como al Jefe del mismo</w:t>
      </w:r>
      <w:r w:rsidR="005F3122">
        <w:rPr>
          <w:rFonts w:ascii="Book Antiqua" w:hAnsi="Book Antiqua" w:cs="Arial"/>
          <w:lang w:val="es-PE"/>
        </w:rPr>
        <w:t>.</w:t>
      </w:r>
      <w:r w:rsidRPr="00C2341C">
        <w:rPr>
          <w:rFonts w:ascii="Book Antiqua" w:hAnsi="Book Antiqua" w:cs="Arial"/>
          <w:lang w:val="es-PE"/>
        </w:rPr>
        <w:t xml:space="preserve"> La Dirección de Asuntos Académicos brindó su asesoría para terminar de adecuar la propuesta a las normas y exigencias de presentación de la documentación a la Comisión Académica. </w:t>
      </w:r>
    </w:p>
    <w:p w:rsidR="00C2341C" w:rsidRPr="00C2341C" w:rsidRDefault="00C2341C" w:rsidP="00A10730">
      <w:pPr>
        <w:spacing w:line="276" w:lineRule="auto"/>
        <w:ind w:right="-110" w:firstLine="708"/>
        <w:jc w:val="both"/>
        <w:rPr>
          <w:rFonts w:ascii="Book Antiqua" w:hAnsi="Book Antiqua" w:cs="Arial"/>
          <w:lang w:val="es-PE"/>
        </w:rPr>
      </w:pPr>
    </w:p>
    <w:p w:rsid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Finalmente se realizó la recopilación y análisis de la documentación y</w:t>
      </w:r>
      <w:r w:rsidR="00A449E0">
        <w:rPr>
          <w:rFonts w:ascii="Book Antiqua" w:hAnsi="Book Antiqua" w:cs="Arial"/>
          <w:lang w:val="es-PE"/>
        </w:rPr>
        <w:t xml:space="preserve"> los materiales de trabajo: el p</w:t>
      </w:r>
      <w:r w:rsidRPr="00C2341C">
        <w:rPr>
          <w:rFonts w:ascii="Book Antiqua" w:hAnsi="Book Antiqua" w:cs="Arial"/>
          <w:lang w:val="es-PE"/>
        </w:rPr>
        <w:t xml:space="preserve">lan </w:t>
      </w:r>
      <w:r w:rsidR="00A449E0">
        <w:rPr>
          <w:rFonts w:ascii="Book Antiqua" w:hAnsi="Book Antiqua" w:cs="Arial"/>
          <w:lang w:val="es-PE"/>
        </w:rPr>
        <w:t>de estudio vigente (2006), los p</w:t>
      </w:r>
      <w:r w:rsidRPr="00C2341C">
        <w:rPr>
          <w:rFonts w:ascii="Book Antiqua" w:hAnsi="Book Antiqua" w:cs="Arial"/>
          <w:lang w:val="es-PE"/>
        </w:rPr>
        <w:t xml:space="preserve">lanes de estudio de </w:t>
      </w:r>
      <w:r w:rsidR="00A449E0">
        <w:rPr>
          <w:rFonts w:ascii="Book Antiqua" w:hAnsi="Book Antiqua" w:cs="Arial"/>
          <w:lang w:val="es-PE"/>
        </w:rPr>
        <w:t>la especialidad desde 1980, la e</w:t>
      </w:r>
      <w:r w:rsidRPr="00C2341C">
        <w:rPr>
          <w:rFonts w:ascii="Book Antiqua" w:hAnsi="Book Antiqua" w:cs="Arial"/>
          <w:lang w:val="es-PE"/>
        </w:rPr>
        <w:t>valuación ex</w:t>
      </w:r>
      <w:r w:rsidR="00A449E0">
        <w:rPr>
          <w:rFonts w:ascii="Book Antiqua" w:hAnsi="Book Antiqua" w:cs="Arial"/>
          <w:lang w:val="es-PE"/>
        </w:rPr>
        <w:t>terna realizada en el 2003, la e</w:t>
      </w:r>
      <w:r w:rsidRPr="00C2341C">
        <w:rPr>
          <w:rFonts w:ascii="Book Antiqua" w:hAnsi="Book Antiqua" w:cs="Arial"/>
          <w:lang w:val="es-PE"/>
        </w:rPr>
        <w:t xml:space="preserve">valuación interna de </w:t>
      </w:r>
      <w:r w:rsidR="00A449E0">
        <w:rPr>
          <w:rFonts w:ascii="Book Antiqua" w:hAnsi="Book Antiqua" w:cs="Arial"/>
          <w:lang w:val="es-PE"/>
        </w:rPr>
        <w:t>la especialidad en el 2004, la e</w:t>
      </w:r>
      <w:r w:rsidRPr="00C2341C">
        <w:rPr>
          <w:rFonts w:ascii="Book Antiqua" w:hAnsi="Book Antiqua" w:cs="Arial"/>
          <w:lang w:val="es-PE"/>
        </w:rPr>
        <w:t>valuación DAPE</w:t>
      </w:r>
      <w:r w:rsidR="00A449E0">
        <w:rPr>
          <w:rFonts w:ascii="Book Antiqua" w:hAnsi="Book Antiqua" w:cs="Arial"/>
          <w:lang w:val="es-PE"/>
        </w:rPr>
        <w:t xml:space="preserve"> del 2009, las propuestas para reforma del plan de e</w:t>
      </w:r>
      <w:r w:rsidRPr="00C2341C">
        <w:rPr>
          <w:rFonts w:ascii="Book Antiqua" w:hAnsi="Book Antiqua" w:cs="Arial"/>
          <w:lang w:val="es-PE"/>
        </w:rPr>
        <w:t>studios elaboradas el 2011, los sílabos de los cursos de los tres últimos años, el perfil de ingreso y egreso, las solicitudes formales de cambios presentadas por los estudiantes en 2012 y en 2013, los planes de estudio de universidades representativas de Europa, EEUU y América, además de documentación adicional pertinente (encuestas, relación de cursos electivos dictados en los últimos años, Modelo Educativo de la PUCP, etc.). Todo ello, permitió obtener un d</w:t>
      </w:r>
      <w:r>
        <w:rPr>
          <w:rFonts w:ascii="Book Antiqua" w:hAnsi="Book Antiqua" w:cs="Arial"/>
          <w:lang w:val="es-PE"/>
        </w:rPr>
        <w:t>iagnóstico y elaborar el nuevo plan de estudios.</w:t>
      </w:r>
    </w:p>
    <w:p w:rsidR="00C2341C" w:rsidRDefault="00C2341C" w:rsidP="00A10730">
      <w:pPr>
        <w:spacing w:line="276" w:lineRule="auto"/>
        <w:ind w:right="-110" w:firstLine="708"/>
        <w:jc w:val="both"/>
        <w:rPr>
          <w:rFonts w:ascii="Book Antiqua" w:hAnsi="Book Antiqua" w:cs="Arial"/>
          <w:lang w:val="es-PE"/>
        </w:rPr>
      </w:pPr>
    </w:p>
    <w:p w:rsidR="00C2341C" w:rsidRPr="00C2341C" w:rsidRDefault="00C2341C" w:rsidP="00A10730">
      <w:pPr>
        <w:spacing w:line="276" w:lineRule="auto"/>
        <w:ind w:right="-110" w:firstLine="360"/>
        <w:jc w:val="both"/>
        <w:rPr>
          <w:rFonts w:ascii="Book Antiqua" w:hAnsi="Book Antiqua" w:cs="Arial"/>
          <w:lang w:val="es-PE"/>
        </w:rPr>
      </w:pPr>
      <w:r>
        <w:rPr>
          <w:rFonts w:ascii="Book Antiqua" w:hAnsi="Book Antiqua" w:cs="Arial"/>
          <w:lang w:val="es-PE"/>
        </w:rPr>
        <w:t>-J</w:t>
      </w:r>
      <w:proofErr w:type="spellStart"/>
      <w:r w:rsidRPr="00C2341C">
        <w:rPr>
          <w:rFonts w:ascii="Book Antiqua" w:hAnsi="Book Antiqua" w:cs="Arial"/>
        </w:rPr>
        <w:t>ueves</w:t>
      </w:r>
      <w:proofErr w:type="spellEnd"/>
      <w:r w:rsidRPr="00C2341C">
        <w:rPr>
          <w:rFonts w:ascii="Book Antiqua" w:hAnsi="Book Antiqua" w:cs="Arial"/>
        </w:rPr>
        <w:t xml:space="preserve"> historiográficos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C2341C" w:rsidP="00A10730">
      <w:pPr>
        <w:spacing w:line="276" w:lineRule="auto"/>
        <w:ind w:left="360" w:right="-110" w:firstLine="348"/>
        <w:jc w:val="both"/>
        <w:rPr>
          <w:rFonts w:ascii="Book Antiqua" w:hAnsi="Book Antiqua" w:cs="Arial"/>
          <w:lang w:val="es-PE"/>
        </w:rPr>
      </w:pPr>
      <w:r w:rsidRPr="00C2341C">
        <w:rPr>
          <w:rFonts w:ascii="Book Antiqua" w:hAnsi="Book Antiqua" w:cs="Arial"/>
          <w:lang w:val="es-PE"/>
        </w:rPr>
        <w:t>Actividad permanente de la facultad que consiste en la realización de conferencias sobre historiografía contemporánea tan</w:t>
      </w:r>
      <w:r w:rsidR="005F3122">
        <w:rPr>
          <w:rFonts w:ascii="Book Antiqua" w:hAnsi="Book Antiqua" w:cs="Arial"/>
          <w:lang w:val="es-PE"/>
        </w:rPr>
        <w:t>to peruana como mundial, en</w:t>
      </w:r>
      <w:r w:rsidRPr="00C2341C">
        <w:rPr>
          <w:rFonts w:ascii="Book Antiqua" w:hAnsi="Book Antiqua" w:cs="Arial"/>
          <w:lang w:val="es-PE"/>
        </w:rPr>
        <w:t xml:space="preserve"> el espacio de los jueves culturales:</w:t>
      </w:r>
    </w:p>
    <w:p w:rsidR="00C2341C" w:rsidRPr="00C2341C" w:rsidRDefault="00C2341C" w:rsidP="00A10730">
      <w:pPr>
        <w:spacing w:line="276" w:lineRule="auto"/>
        <w:ind w:right="-110" w:firstLine="360"/>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pStyle w:val="Prrafodelista"/>
        <w:numPr>
          <w:ilvl w:val="0"/>
          <w:numId w:val="43"/>
        </w:numPr>
        <w:spacing w:line="276" w:lineRule="auto"/>
        <w:ind w:right="-110"/>
        <w:jc w:val="both"/>
        <w:rPr>
          <w:rFonts w:ascii="Book Antiqua" w:hAnsi="Book Antiqua" w:cs="Arial"/>
          <w:sz w:val="24"/>
          <w:szCs w:val="24"/>
        </w:rPr>
      </w:pPr>
      <w:r w:rsidRPr="00C2341C">
        <w:rPr>
          <w:rFonts w:ascii="Book Antiqua" w:hAnsi="Book Antiqua" w:cs="Arial"/>
          <w:sz w:val="24"/>
          <w:szCs w:val="24"/>
        </w:rPr>
        <w:t xml:space="preserve">Mesa “El precio de la libertad. La economía peruana durante las guerras de Independencia” con la participación de los doctores Heraclio Bonilla (Universidad Nacional de Colombia), Carlos Contreras (PUCP), Dionisio De </w:t>
      </w:r>
      <w:proofErr w:type="spellStart"/>
      <w:r w:rsidRPr="00C2341C">
        <w:rPr>
          <w:rFonts w:ascii="Book Antiqua" w:hAnsi="Book Antiqua" w:cs="Arial"/>
          <w:sz w:val="24"/>
          <w:szCs w:val="24"/>
        </w:rPr>
        <w:t>Haro</w:t>
      </w:r>
      <w:proofErr w:type="spellEnd"/>
      <w:r w:rsidRPr="00C2341C">
        <w:rPr>
          <w:rFonts w:ascii="Book Antiqua" w:hAnsi="Book Antiqua" w:cs="Arial"/>
          <w:sz w:val="24"/>
          <w:szCs w:val="24"/>
        </w:rPr>
        <w:t xml:space="preserve"> (Universidad Rey Juan Carlos, España) y Cristina </w:t>
      </w:r>
      <w:proofErr w:type="spellStart"/>
      <w:r w:rsidRPr="00C2341C">
        <w:rPr>
          <w:rFonts w:ascii="Book Antiqua" w:hAnsi="Book Antiqua" w:cs="Arial"/>
          <w:sz w:val="24"/>
          <w:szCs w:val="24"/>
        </w:rPr>
        <w:t>Mazzeo</w:t>
      </w:r>
      <w:proofErr w:type="spellEnd"/>
      <w:r w:rsidRPr="00C2341C">
        <w:rPr>
          <w:rFonts w:ascii="Book Antiqua" w:hAnsi="Book Antiqua" w:cs="Arial"/>
          <w:sz w:val="24"/>
          <w:szCs w:val="24"/>
        </w:rPr>
        <w:t xml:space="preserve"> (PUCP) se realizó el jueves 11 de abril.</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pStyle w:val="Prrafodelista"/>
        <w:numPr>
          <w:ilvl w:val="0"/>
          <w:numId w:val="43"/>
        </w:numPr>
        <w:spacing w:line="276" w:lineRule="auto"/>
        <w:ind w:right="-110"/>
        <w:jc w:val="both"/>
        <w:rPr>
          <w:rFonts w:ascii="Book Antiqua" w:hAnsi="Book Antiqua" w:cs="Arial"/>
          <w:sz w:val="24"/>
          <w:szCs w:val="24"/>
        </w:rPr>
      </w:pPr>
      <w:r w:rsidRPr="00C2341C">
        <w:rPr>
          <w:rFonts w:ascii="Book Antiqua" w:hAnsi="Book Antiqua" w:cs="Arial"/>
          <w:sz w:val="24"/>
          <w:szCs w:val="24"/>
        </w:rPr>
        <w:t xml:space="preserve">Mesa “Historia y Etnicidad: ampliando el discurso histórico”, donde participaron los doctores Nelson Manrique (PUCP), Jesús </w:t>
      </w:r>
      <w:proofErr w:type="spellStart"/>
      <w:r w:rsidRPr="00C2341C">
        <w:rPr>
          <w:rFonts w:ascii="Book Antiqua" w:hAnsi="Book Antiqua" w:cs="Arial"/>
          <w:sz w:val="24"/>
          <w:szCs w:val="24"/>
        </w:rPr>
        <w:t>Cosamalón</w:t>
      </w:r>
      <w:proofErr w:type="spellEnd"/>
      <w:r w:rsidRPr="00C2341C">
        <w:rPr>
          <w:rFonts w:ascii="Book Antiqua" w:hAnsi="Book Antiqua" w:cs="Arial"/>
          <w:sz w:val="24"/>
          <w:szCs w:val="24"/>
        </w:rPr>
        <w:t xml:space="preserve"> (PUCP) y Francisco Quiroz (UNMSM). Se llevó a cabo el jueves 23 de mayo.</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pStyle w:val="Prrafodelista"/>
        <w:numPr>
          <w:ilvl w:val="0"/>
          <w:numId w:val="43"/>
        </w:numPr>
        <w:spacing w:line="276" w:lineRule="auto"/>
        <w:ind w:right="-110"/>
        <w:jc w:val="both"/>
        <w:rPr>
          <w:rFonts w:ascii="Book Antiqua" w:hAnsi="Book Antiqua" w:cs="Arial"/>
          <w:sz w:val="24"/>
          <w:szCs w:val="24"/>
        </w:rPr>
      </w:pPr>
      <w:r w:rsidRPr="00C2341C">
        <w:rPr>
          <w:rFonts w:ascii="Book Antiqua" w:hAnsi="Book Antiqua" w:cs="Arial"/>
          <w:sz w:val="24"/>
          <w:szCs w:val="24"/>
        </w:rPr>
        <w:t>Conferencia magistral de</w:t>
      </w:r>
      <w:r w:rsidR="00A449E0">
        <w:rPr>
          <w:rFonts w:ascii="Book Antiqua" w:hAnsi="Book Antiqua" w:cs="Arial"/>
          <w:sz w:val="24"/>
          <w:szCs w:val="24"/>
        </w:rPr>
        <w:t xml:space="preserve">l Dr. </w:t>
      </w:r>
      <w:r w:rsidRPr="00C2341C">
        <w:rPr>
          <w:rFonts w:ascii="Book Antiqua" w:hAnsi="Book Antiqua" w:cs="Arial"/>
          <w:sz w:val="24"/>
          <w:szCs w:val="24"/>
        </w:rPr>
        <w:t xml:space="preserve"> Alfredo Moreno Cebrián (Consejo Superior de Investigaciones Científicas, España). “Los virreyes peruanos del XVIII como paradigmas de corrupción institucional”</w:t>
      </w:r>
      <w:r w:rsidR="005F3122">
        <w:rPr>
          <w:rFonts w:ascii="Book Antiqua" w:hAnsi="Book Antiqua" w:cs="Arial"/>
          <w:sz w:val="24"/>
          <w:szCs w:val="24"/>
        </w:rPr>
        <w:t>. T</w:t>
      </w:r>
      <w:r w:rsidRPr="00C2341C">
        <w:rPr>
          <w:rFonts w:ascii="Book Antiqua" w:hAnsi="Book Antiqua" w:cs="Arial"/>
          <w:sz w:val="24"/>
          <w:szCs w:val="24"/>
        </w:rPr>
        <w:t xml:space="preserve">uvo lugar el miércoles 5 de junio del 2013, a las 5:15 p.m. en la Sala de Grados de la Facultad de Letras y Ciencias Humanas. La actividad fue </w:t>
      </w:r>
      <w:proofErr w:type="spellStart"/>
      <w:r w:rsidRPr="00C2341C">
        <w:rPr>
          <w:rFonts w:ascii="Book Antiqua" w:hAnsi="Book Antiqua" w:cs="Arial"/>
          <w:sz w:val="24"/>
          <w:szCs w:val="24"/>
        </w:rPr>
        <w:t>co</w:t>
      </w:r>
      <w:proofErr w:type="spellEnd"/>
      <w:r w:rsidRPr="00C2341C">
        <w:rPr>
          <w:rFonts w:ascii="Book Antiqua" w:hAnsi="Book Antiqua" w:cs="Arial"/>
          <w:sz w:val="24"/>
          <w:szCs w:val="24"/>
        </w:rPr>
        <w:t xml:space="preserve">-organizada por la Especialidad de Historia y el Instituto Riva-Agüero. </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pStyle w:val="Prrafodelista"/>
        <w:numPr>
          <w:ilvl w:val="0"/>
          <w:numId w:val="43"/>
        </w:numPr>
        <w:spacing w:line="276" w:lineRule="auto"/>
        <w:ind w:right="-110"/>
        <w:jc w:val="both"/>
        <w:rPr>
          <w:rFonts w:ascii="Book Antiqua" w:hAnsi="Book Antiqua" w:cs="Arial"/>
          <w:sz w:val="24"/>
          <w:szCs w:val="24"/>
        </w:rPr>
      </w:pPr>
      <w:r w:rsidRPr="00C2341C">
        <w:rPr>
          <w:rFonts w:ascii="Book Antiqua" w:hAnsi="Book Antiqua" w:cs="Arial"/>
          <w:sz w:val="24"/>
          <w:szCs w:val="24"/>
        </w:rPr>
        <w:t>Conferencia magistral de</w:t>
      </w:r>
      <w:r w:rsidR="00A449E0">
        <w:rPr>
          <w:rFonts w:ascii="Book Antiqua" w:hAnsi="Book Antiqua" w:cs="Arial"/>
          <w:sz w:val="24"/>
          <w:szCs w:val="24"/>
        </w:rPr>
        <w:t>l Dr.</w:t>
      </w:r>
      <w:r w:rsidRPr="00C2341C">
        <w:rPr>
          <w:rFonts w:ascii="Book Antiqua" w:hAnsi="Book Antiqua" w:cs="Arial"/>
          <w:sz w:val="24"/>
          <w:szCs w:val="24"/>
        </w:rPr>
        <w:t xml:space="preserve"> Enrique </w:t>
      </w:r>
      <w:proofErr w:type="spellStart"/>
      <w:r w:rsidRPr="00C2341C">
        <w:rPr>
          <w:rFonts w:ascii="Book Antiqua" w:hAnsi="Book Antiqua" w:cs="Arial"/>
          <w:sz w:val="24"/>
          <w:szCs w:val="24"/>
        </w:rPr>
        <w:t>Florescano</w:t>
      </w:r>
      <w:proofErr w:type="spellEnd"/>
      <w:r w:rsidRPr="00C2341C">
        <w:rPr>
          <w:rFonts w:ascii="Book Antiqua" w:hAnsi="Book Antiqua" w:cs="Arial"/>
          <w:sz w:val="24"/>
          <w:szCs w:val="24"/>
        </w:rPr>
        <w:t xml:space="preserve"> (Instituto Nacional de Ant</w:t>
      </w:r>
      <w:r w:rsidR="005F3122">
        <w:rPr>
          <w:rFonts w:ascii="Book Antiqua" w:hAnsi="Book Antiqua" w:cs="Arial"/>
          <w:sz w:val="24"/>
          <w:szCs w:val="24"/>
        </w:rPr>
        <w:t>ropología e Historia de México),</w:t>
      </w:r>
      <w:r w:rsidRPr="00C2341C">
        <w:rPr>
          <w:rFonts w:ascii="Book Antiqua" w:hAnsi="Book Antiqua" w:cs="Arial"/>
          <w:sz w:val="24"/>
          <w:szCs w:val="24"/>
        </w:rPr>
        <w:t xml:space="preserve"> “La función so</w:t>
      </w:r>
      <w:r w:rsidR="005F3122">
        <w:rPr>
          <w:rFonts w:ascii="Book Antiqua" w:hAnsi="Book Antiqua" w:cs="Arial"/>
          <w:sz w:val="24"/>
          <w:szCs w:val="24"/>
        </w:rPr>
        <w:t>cial de la historia”. S</w:t>
      </w:r>
      <w:r w:rsidRPr="00C2341C">
        <w:rPr>
          <w:rFonts w:ascii="Book Antiqua" w:hAnsi="Book Antiqua" w:cs="Arial"/>
          <w:sz w:val="24"/>
          <w:szCs w:val="24"/>
        </w:rPr>
        <w:t>e realizó el viernes 13 de setiembre. Co-organizaron el Instituto Riva-Agüero y la especialidad.</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pStyle w:val="Prrafodelista"/>
        <w:numPr>
          <w:ilvl w:val="0"/>
          <w:numId w:val="43"/>
        </w:numPr>
        <w:spacing w:line="276" w:lineRule="auto"/>
        <w:ind w:right="-110"/>
        <w:jc w:val="both"/>
        <w:rPr>
          <w:rFonts w:ascii="Book Antiqua" w:hAnsi="Book Antiqua" w:cs="Arial"/>
          <w:sz w:val="24"/>
          <w:szCs w:val="24"/>
        </w:rPr>
      </w:pPr>
      <w:r w:rsidRPr="00C2341C">
        <w:rPr>
          <w:rFonts w:ascii="Book Antiqua" w:hAnsi="Book Antiqua" w:cs="Arial"/>
          <w:sz w:val="24"/>
          <w:szCs w:val="24"/>
        </w:rPr>
        <w:t>Conferencia m</w:t>
      </w:r>
      <w:r w:rsidR="00A449E0">
        <w:rPr>
          <w:rFonts w:ascii="Book Antiqua" w:hAnsi="Book Antiqua" w:cs="Arial"/>
          <w:sz w:val="24"/>
          <w:szCs w:val="24"/>
        </w:rPr>
        <w:t>agistral del</w:t>
      </w:r>
      <w:r w:rsidRPr="00C2341C">
        <w:rPr>
          <w:rFonts w:ascii="Book Antiqua" w:hAnsi="Book Antiqua" w:cs="Arial"/>
          <w:sz w:val="24"/>
          <w:szCs w:val="24"/>
        </w:rPr>
        <w:t xml:space="preserve"> Dr. Cristián </w:t>
      </w:r>
      <w:proofErr w:type="spellStart"/>
      <w:r w:rsidRPr="00C2341C">
        <w:rPr>
          <w:rFonts w:ascii="Book Antiqua" w:hAnsi="Book Antiqua" w:cs="Arial"/>
          <w:sz w:val="24"/>
          <w:szCs w:val="24"/>
        </w:rPr>
        <w:t>Gazmuri</w:t>
      </w:r>
      <w:proofErr w:type="spellEnd"/>
      <w:r w:rsidRPr="00C2341C">
        <w:rPr>
          <w:rFonts w:ascii="Book Antiqua" w:hAnsi="Book Antiqua" w:cs="Arial"/>
          <w:sz w:val="24"/>
          <w:szCs w:val="24"/>
        </w:rPr>
        <w:t xml:space="preserve"> (Universidad Católica de Chile). “Antecedentes y causas del golpe militar en Chile, 1973”. Se realizó el viernes 18 de octubre, 5 pm. Se sumó a esta iniciativa el Centro Federado de la Facultad de Letras y CCHH.</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A449E0" w:rsidRDefault="00C2341C" w:rsidP="00A449E0">
      <w:pPr>
        <w:pStyle w:val="Prrafodelista"/>
        <w:numPr>
          <w:ilvl w:val="0"/>
          <w:numId w:val="43"/>
        </w:numPr>
        <w:spacing w:line="276" w:lineRule="auto"/>
        <w:ind w:right="-110"/>
        <w:jc w:val="both"/>
        <w:rPr>
          <w:rFonts w:ascii="Book Antiqua" w:hAnsi="Book Antiqua" w:cs="Arial"/>
          <w:sz w:val="24"/>
          <w:szCs w:val="24"/>
        </w:rPr>
      </w:pPr>
      <w:r w:rsidRPr="00A449E0">
        <w:rPr>
          <w:rFonts w:ascii="Book Antiqua" w:hAnsi="Book Antiqua" w:cs="Arial"/>
          <w:sz w:val="24"/>
          <w:szCs w:val="24"/>
        </w:rPr>
        <w:t>Seminario “Desarrollo de la disciplina histórica en el Chile del siglo XXI: Avances y desafíos”</w:t>
      </w:r>
      <w:r w:rsidR="00A449E0" w:rsidRPr="00A449E0">
        <w:rPr>
          <w:rFonts w:ascii="Book Antiqua" w:hAnsi="Book Antiqua" w:cs="Arial"/>
          <w:sz w:val="24"/>
          <w:szCs w:val="24"/>
        </w:rPr>
        <w:t xml:space="preserve">. </w:t>
      </w:r>
      <w:r w:rsidRPr="00A449E0">
        <w:rPr>
          <w:rFonts w:ascii="Book Antiqua" w:hAnsi="Book Antiqua" w:cs="Arial"/>
          <w:sz w:val="24"/>
          <w:szCs w:val="24"/>
        </w:rPr>
        <w:t>Los partic</w:t>
      </w:r>
      <w:r w:rsidR="00A449E0" w:rsidRPr="00A449E0">
        <w:rPr>
          <w:rFonts w:ascii="Book Antiqua" w:hAnsi="Book Antiqua" w:cs="Arial"/>
          <w:sz w:val="24"/>
          <w:szCs w:val="24"/>
        </w:rPr>
        <w:t>i</w:t>
      </w:r>
      <w:r w:rsidRPr="00A449E0">
        <w:rPr>
          <w:rFonts w:ascii="Book Antiqua" w:hAnsi="Book Antiqua" w:cs="Arial"/>
          <w:sz w:val="24"/>
          <w:szCs w:val="24"/>
        </w:rPr>
        <w:t xml:space="preserve">pantes y conferencias fueron las siguientes: Alfredo Gómez Alcorta, “Los estudios indígenas en Chile. El sinuoso camino entre la etnohistoria y la propagada política”; Francisco José </w:t>
      </w:r>
      <w:proofErr w:type="spellStart"/>
      <w:r w:rsidRPr="00A449E0">
        <w:rPr>
          <w:rFonts w:ascii="Book Antiqua" w:hAnsi="Book Antiqua" w:cs="Arial"/>
          <w:sz w:val="24"/>
          <w:szCs w:val="24"/>
        </w:rPr>
        <w:t>Ocaranza</w:t>
      </w:r>
      <w:proofErr w:type="spellEnd"/>
      <w:r w:rsidRPr="00A449E0">
        <w:rPr>
          <w:rFonts w:ascii="Book Antiqua" w:hAnsi="Book Antiqua" w:cs="Arial"/>
          <w:sz w:val="24"/>
          <w:szCs w:val="24"/>
        </w:rPr>
        <w:t xml:space="preserve"> </w:t>
      </w:r>
      <w:proofErr w:type="spellStart"/>
      <w:r w:rsidRPr="00A449E0">
        <w:rPr>
          <w:rFonts w:ascii="Book Antiqua" w:hAnsi="Book Antiqua" w:cs="Arial"/>
          <w:sz w:val="24"/>
          <w:szCs w:val="24"/>
        </w:rPr>
        <w:t>Bosio</w:t>
      </w:r>
      <w:proofErr w:type="spellEnd"/>
      <w:r w:rsidRPr="00A449E0">
        <w:rPr>
          <w:rFonts w:ascii="Book Antiqua" w:hAnsi="Book Antiqua" w:cs="Arial"/>
          <w:sz w:val="24"/>
          <w:szCs w:val="24"/>
        </w:rPr>
        <w:t xml:space="preserve">, “El revival de la Historia Política en Chile. Iniciativas de acción y reflexión para el siglo XXI” y Martín Lara Ortega “Innovación y vanguardia en la enseñanza de la Historia en el sistema universitario </w:t>
      </w:r>
      <w:r w:rsidRPr="00A449E0">
        <w:rPr>
          <w:rFonts w:ascii="Book Antiqua" w:hAnsi="Book Antiqua" w:cs="Arial"/>
          <w:sz w:val="24"/>
          <w:szCs w:val="24"/>
        </w:rPr>
        <w:lastRenderedPageBreak/>
        <w:t xml:space="preserve">chileno. De la historia nacional a las historias conectadas”. Se llevó a cabo el viernes 8 de noviembre. </w:t>
      </w:r>
    </w:p>
    <w:p w:rsidR="00C2341C" w:rsidRPr="00A449E0" w:rsidRDefault="00C2341C" w:rsidP="00A10730">
      <w:pPr>
        <w:spacing w:line="276" w:lineRule="auto"/>
        <w:ind w:right="-110" w:firstLine="708"/>
        <w:jc w:val="both"/>
        <w:rPr>
          <w:rFonts w:ascii="Book Antiqua" w:hAnsi="Book Antiqua" w:cs="Arial"/>
          <w:lang w:val="es-PE"/>
        </w:rPr>
      </w:pPr>
      <w:r w:rsidRPr="00A449E0">
        <w:rPr>
          <w:rFonts w:ascii="Book Antiqua" w:hAnsi="Book Antiqua" w:cs="Arial"/>
          <w:lang w:val="es-PE"/>
        </w:rPr>
        <w:t xml:space="preserve"> </w:t>
      </w:r>
    </w:p>
    <w:p w:rsidR="00C2341C" w:rsidRPr="00C2341C" w:rsidRDefault="00C2341C" w:rsidP="00A10730">
      <w:pPr>
        <w:pStyle w:val="Prrafodelista"/>
        <w:numPr>
          <w:ilvl w:val="0"/>
          <w:numId w:val="40"/>
        </w:numPr>
        <w:spacing w:line="276" w:lineRule="auto"/>
        <w:ind w:right="-110"/>
        <w:jc w:val="both"/>
        <w:rPr>
          <w:rFonts w:ascii="Book Antiqua" w:hAnsi="Book Antiqua" w:cs="Arial"/>
          <w:sz w:val="24"/>
          <w:szCs w:val="24"/>
        </w:rPr>
      </w:pPr>
      <w:r w:rsidRPr="00C2341C">
        <w:rPr>
          <w:rFonts w:ascii="Book Antiqua" w:hAnsi="Book Antiqua" w:cs="Arial"/>
          <w:sz w:val="24"/>
          <w:szCs w:val="24"/>
        </w:rPr>
        <w:t xml:space="preserve">Conferencias y seminarios: </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spacing w:line="276" w:lineRule="auto"/>
        <w:ind w:left="708" w:right="-110"/>
        <w:jc w:val="both"/>
        <w:rPr>
          <w:rFonts w:ascii="Book Antiqua" w:hAnsi="Book Antiqua" w:cs="Arial"/>
          <w:lang w:val="es-PE"/>
        </w:rPr>
      </w:pPr>
      <w:r w:rsidRPr="00C2341C">
        <w:rPr>
          <w:rFonts w:ascii="Book Antiqua" w:hAnsi="Book Antiqua" w:cs="Arial"/>
          <w:lang w:val="es-PE"/>
        </w:rPr>
        <w:t xml:space="preserve">- Conferencia del renombrado historiador Dr. Giovanni </w:t>
      </w:r>
      <w:proofErr w:type="spellStart"/>
      <w:r w:rsidRPr="00C2341C">
        <w:rPr>
          <w:rFonts w:ascii="Book Antiqua" w:hAnsi="Book Antiqua" w:cs="Arial"/>
          <w:lang w:val="es-PE"/>
        </w:rPr>
        <w:t>Levi</w:t>
      </w:r>
      <w:proofErr w:type="spellEnd"/>
      <w:r w:rsidRPr="00C2341C">
        <w:rPr>
          <w:rFonts w:ascii="Book Antiqua" w:hAnsi="Book Antiqua" w:cs="Arial"/>
          <w:lang w:val="es-PE"/>
        </w:rPr>
        <w:t xml:space="preserve">  (</w:t>
      </w:r>
      <w:proofErr w:type="spellStart"/>
      <w:r w:rsidRPr="00C2341C">
        <w:rPr>
          <w:rFonts w:ascii="Book Antiqua" w:hAnsi="Book Antiqua" w:cs="Arial"/>
          <w:lang w:val="es-PE"/>
        </w:rPr>
        <w:t>Università</w:t>
      </w:r>
      <w:proofErr w:type="spellEnd"/>
      <w:r w:rsidRPr="00C2341C">
        <w:rPr>
          <w:rFonts w:ascii="Book Antiqua" w:hAnsi="Book Antiqua" w:cs="Arial"/>
          <w:lang w:val="es-PE"/>
        </w:rPr>
        <w:t xml:space="preserve"> </w:t>
      </w:r>
      <w:proofErr w:type="spellStart"/>
      <w:r w:rsidRPr="00C2341C">
        <w:rPr>
          <w:rFonts w:ascii="Book Antiqua" w:hAnsi="Book Antiqua" w:cs="Arial"/>
          <w:lang w:val="es-PE"/>
        </w:rPr>
        <w:t>Ca’Foscari</w:t>
      </w:r>
      <w:proofErr w:type="spellEnd"/>
      <w:r w:rsidRPr="00C2341C">
        <w:rPr>
          <w:rFonts w:ascii="Book Antiqua" w:hAnsi="Book Antiqua" w:cs="Arial"/>
          <w:lang w:val="es-PE"/>
        </w:rPr>
        <w:t xml:space="preserve"> di </w:t>
      </w:r>
      <w:proofErr w:type="spellStart"/>
      <w:r w:rsidRPr="00C2341C">
        <w:rPr>
          <w:rFonts w:ascii="Book Antiqua" w:hAnsi="Book Antiqua" w:cs="Arial"/>
          <w:lang w:val="es-PE"/>
        </w:rPr>
        <w:t>Venezia</w:t>
      </w:r>
      <w:proofErr w:type="spellEnd"/>
      <w:r w:rsidRPr="00C2341C">
        <w:rPr>
          <w:rFonts w:ascii="Book Antiqua" w:hAnsi="Book Antiqua" w:cs="Arial"/>
          <w:lang w:val="es-PE"/>
        </w:rPr>
        <w:t xml:space="preserve">), “Freud, </w:t>
      </w:r>
      <w:r w:rsidR="00667DFC">
        <w:rPr>
          <w:rFonts w:ascii="Book Antiqua" w:hAnsi="Book Antiqua" w:cs="Arial"/>
          <w:lang w:val="es-PE"/>
        </w:rPr>
        <w:t>el tiempo y los historiadores”. S</w:t>
      </w:r>
      <w:r w:rsidRPr="00C2341C">
        <w:rPr>
          <w:rFonts w:ascii="Book Antiqua" w:hAnsi="Book Antiqua" w:cs="Arial"/>
          <w:lang w:val="es-PE"/>
        </w:rPr>
        <w:t xml:space="preserve">e llevó a cabo el viernes 3 de mayo, </w:t>
      </w:r>
      <w:proofErr w:type="spellStart"/>
      <w:r w:rsidRPr="00C2341C">
        <w:rPr>
          <w:rFonts w:ascii="Book Antiqua" w:hAnsi="Book Antiqua" w:cs="Arial"/>
          <w:lang w:val="es-PE"/>
        </w:rPr>
        <w:t>co</w:t>
      </w:r>
      <w:proofErr w:type="spellEnd"/>
      <w:r w:rsidRPr="00C2341C">
        <w:rPr>
          <w:rFonts w:ascii="Book Antiqua" w:hAnsi="Book Antiqua" w:cs="Arial"/>
          <w:lang w:val="es-PE"/>
        </w:rPr>
        <w:t xml:space="preserve">-organizada por La Especialidad de Historia de la Facultad de Letras y Ciencias Humanas con el apoyo de Estudios Generales Letras y el </w:t>
      </w:r>
      <w:r w:rsidR="00667DFC">
        <w:rPr>
          <w:rFonts w:ascii="Book Antiqua" w:hAnsi="Book Antiqua" w:cs="Arial"/>
          <w:lang w:val="es-PE"/>
        </w:rPr>
        <w:t>Departamento de Humanidades</w:t>
      </w:r>
      <w:r w:rsidRPr="00C2341C">
        <w:rPr>
          <w:rFonts w:ascii="Book Antiqua" w:hAnsi="Book Antiqua" w:cs="Arial"/>
          <w:lang w:val="es-PE"/>
        </w:rPr>
        <w:t xml:space="preserve">. </w:t>
      </w:r>
    </w:p>
    <w:p w:rsidR="00C2341C" w:rsidRPr="00C2341C" w:rsidRDefault="00C2341C" w:rsidP="00A10730">
      <w:pPr>
        <w:spacing w:line="276" w:lineRule="auto"/>
        <w:ind w:right="-110"/>
        <w:jc w:val="both"/>
        <w:rPr>
          <w:rFonts w:ascii="Book Antiqua" w:hAnsi="Book Antiqua" w:cs="Arial"/>
          <w:lang w:val="es-PE"/>
        </w:rPr>
      </w:pPr>
    </w:p>
    <w:p w:rsidR="00C2341C" w:rsidRPr="00C2341C" w:rsidRDefault="00C2341C" w:rsidP="00A10730">
      <w:pPr>
        <w:spacing w:line="276" w:lineRule="auto"/>
        <w:ind w:left="708" w:right="-110"/>
        <w:jc w:val="both"/>
        <w:rPr>
          <w:rFonts w:ascii="Book Antiqua" w:hAnsi="Book Antiqua" w:cs="Arial"/>
          <w:lang w:val="es-PE"/>
        </w:rPr>
      </w:pPr>
      <w:r w:rsidRPr="00C2341C">
        <w:rPr>
          <w:rFonts w:ascii="Book Antiqua" w:hAnsi="Book Antiqua" w:cs="Arial"/>
          <w:lang w:val="es-PE"/>
        </w:rPr>
        <w:t xml:space="preserve">- Conversatorio con </w:t>
      </w:r>
      <w:r w:rsidR="00A449E0">
        <w:rPr>
          <w:rFonts w:ascii="Book Antiqua" w:hAnsi="Book Antiqua" w:cs="Arial"/>
          <w:lang w:val="es-PE"/>
        </w:rPr>
        <w:t xml:space="preserve">el Dr. </w:t>
      </w:r>
      <w:r w:rsidRPr="00C2341C">
        <w:rPr>
          <w:rFonts w:ascii="Book Antiqua" w:hAnsi="Book Antiqua" w:cs="Arial"/>
          <w:lang w:val="es-PE"/>
        </w:rPr>
        <w:t xml:space="preserve">Giovanni </w:t>
      </w:r>
      <w:proofErr w:type="spellStart"/>
      <w:r w:rsidRPr="00C2341C">
        <w:rPr>
          <w:rFonts w:ascii="Book Antiqua" w:hAnsi="Book Antiqua" w:cs="Arial"/>
          <w:lang w:val="es-PE"/>
        </w:rPr>
        <w:t>Levi</w:t>
      </w:r>
      <w:proofErr w:type="spellEnd"/>
      <w:r w:rsidR="00667DFC">
        <w:rPr>
          <w:rFonts w:ascii="Book Antiqua" w:hAnsi="Book Antiqua" w:cs="Arial"/>
          <w:lang w:val="es-PE"/>
        </w:rPr>
        <w:t>, “El estado moderno católico”. T</w:t>
      </w:r>
      <w:r w:rsidRPr="00C2341C">
        <w:rPr>
          <w:rFonts w:ascii="Book Antiqua" w:hAnsi="Book Antiqua" w:cs="Arial"/>
          <w:lang w:val="es-PE"/>
        </w:rPr>
        <w:t xml:space="preserve">uvo lugar el jueves 2 de mayo, </w:t>
      </w:r>
      <w:proofErr w:type="spellStart"/>
      <w:r w:rsidRPr="00C2341C">
        <w:rPr>
          <w:rFonts w:ascii="Book Antiqua" w:hAnsi="Book Antiqua" w:cs="Arial"/>
          <w:lang w:val="es-PE"/>
        </w:rPr>
        <w:t>co</w:t>
      </w:r>
      <w:proofErr w:type="spellEnd"/>
      <w:r w:rsidRPr="00C2341C">
        <w:rPr>
          <w:rFonts w:ascii="Book Antiqua" w:hAnsi="Book Antiqua" w:cs="Arial"/>
          <w:lang w:val="es-PE"/>
        </w:rPr>
        <w:t xml:space="preserve">-organizado por la especialidad, el Departamento de Humanidades y Estudios Generales Letras.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D830FF" w:rsidP="00A10730">
      <w:pPr>
        <w:pStyle w:val="Prrafodelista"/>
        <w:spacing w:line="276" w:lineRule="auto"/>
        <w:ind w:right="-110"/>
        <w:jc w:val="both"/>
        <w:rPr>
          <w:rFonts w:ascii="Book Antiqua" w:hAnsi="Book Antiqua" w:cs="Arial"/>
          <w:sz w:val="24"/>
          <w:szCs w:val="24"/>
        </w:rPr>
      </w:pPr>
      <w:r>
        <w:rPr>
          <w:rFonts w:ascii="Book Antiqua" w:hAnsi="Book Antiqua" w:cs="Arial"/>
          <w:sz w:val="24"/>
          <w:szCs w:val="24"/>
        </w:rPr>
        <w:t>-</w:t>
      </w:r>
      <w:r w:rsidR="00C2341C" w:rsidRPr="00C2341C">
        <w:rPr>
          <w:rFonts w:ascii="Book Antiqua" w:hAnsi="Book Antiqua" w:cs="Arial"/>
          <w:sz w:val="24"/>
          <w:szCs w:val="24"/>
        </w:rPr>
        <w:t xml:space="preserve">Conferencia de </w:t>
      </w:r>
      <w:r w:rsidR="00A449E0">
        <w:rPr>
          <w:rFonts w:ascii="Book Antiqua" w:hAnsi="Book Antiqua" w:cs="Arial"/>
          <w:sz w:val="24"/>
          <w:szCs w:val="24"/>
        </w:rPr>
        <w:t xml:space="preserve">la Dra. </w:t>
      </w:r>
      <w:r w:rsidR="00C2341C" w:rsidRPr="00C2341C">
        <w:rPr>
          <w:rFonts w:ascii="Book Antiqua" w:hAnsi="Book Antiqua" w:cs="Arial"/>
          <w:sz w:val="24"/>
          <w:szCs w:val="24"/>
        </w:rPr>
        <w:t>Carmen McEvoy (</w:t>
      </w:r>
      <w:proofErr w:type="spellStart"/>
      <w:r w:rsidR="00C2341C" w:rsidRPr="00C2341C">
        <w:rPr>
          <w:rFonts w:ascii="Book Antiqua" w:hAnsi="Book Antiqua" w:cs="Arial"/>
          <w:sz w:val="24"/>
          <w:szCs w:val="24"/>
        </w:rPr>
        <w:t>University</w:t>
      </w:r>
      <w:proofErr w:type="spellEnd"/>
      <w:r w:rsidR="00C2341C" w:rsidRPr="00C2341C">
        <w:rPr>
          <w:rFonts w:ascii="Book Antiqua" w:hAnsi="Book Antiqua" w:cs="Arial"/>
          <w:sz w:val="24"/>
          <w:szCs w:val="24"/>
        </w:rPr>
        <w:t xml:space="preserve"> of </w:t>
      </w:r>
      <w:proofErr w:type="spellStart"/>
      <w:r w:rsidR="00C2341C" w:rsidRPr="00C2341C">
        <w:rPr>
          <w:rFonts w:ascii="Book Antiqua" w:hAnsi="Book Antiqua" w:cs="Arial"/>
          <w:sz w:val="24"/>
          <w:szCs w:val="24"/>
        </w:rPr>
        <w:t>the</w:t>
      </w:r>
      <w:proofErr w:type="spellEnd"/>
      <w:r w:rsidR="00C2341C" w:rsidRPr="00C2341C">
        <w:rPr>
          <w:rFonts w:ascii="Book Antiqua" w:hAnsi="Book Antiqua" w:cs="Arial"/>
          <w:sz w:val="24"/>
          <w:szCs w:val="24"/>
        </w:rPr>
        <w:t xml:space="preserve"> South, Tennessee), “Entre la República imaginada y la república en armas: José Faustino Sánchez Carrión y la forja del repu</w:t>
      </w:r>
      <w:r w:rsidR="00667DFC">
        <w:rPr>
          <w:rFonts w:ascii="Book Antiqua" w:hAnsi="Book Antiqua" w:cs="Arial"/>
          <w:sz w:val="24"/>
          <w:szCs w:val="24"/>
        </w:rPr>
        <w:t>blicanismo liberal en el Perú”. T</w:t>
      </w:r>
      <w:r w:rsidR="00C2341C" w:rsidRPr="00C2341C">
        <w:rPr>
          <w:rFonts w:ascii="Book Antiqua" w:hAnsi="Book Antiqua" w:cs="Arial"/>
          <w:sz w:val="24"/>
          <w:szCs w:val="24"/>
        </w:rPr>
        <w:t>uvo lugar el martes 30 de mayo.</w:t>
      </w:r>
    </w:p>
    <w:p w:rsidR="00C2341C" w:rsidRPr="00C2341C" w:rsidRDefault="00C2341C" w:rsidP="00A10730">
      <w:pPr>
        <w:spacing w:line="276" w:lineRule="auto"/>
        <w:ind w:left="720" w:right="-110"/>
        <w:jc w:val="both"/>
        <w:rPr>
          <w:rFonts w:ascii="Book Antiqua" w:hAnsi="Book Antiqua" w:cs="Arial"/>
          <w:lang w:val="es-PE"/>
        </w:rPr>
      </w:pPr>
    </w:p>
    <w:p w:rsidR="00C2341C" w:rsidRPr="00C2341C" w:rsidRDefault="00D830FF" w:rsidP="00A10730">
      <w:pPr>
        <w:pStyle w:val="Prrafodelista"/>
        <w:spacing w:line="276" w:lineRule="auto"/>
        <w:ind w:right="-110"/>
        <w:jc w:val="both"/>
        <w:rPr>
          <w:rFonts w:ascii="Book Antiqua" w:hAnsi="Book Antiqua" w:cs="Arial"/>
          <w:sz w:val="24"/>
          <w:szCs w:val="24"/>
        </w:rPr>
      </w:pPr>
      <w:r>
        <w:rPr>
          <w:rFonts w:ascii="Book Antiqua" w:hAnsi="Book Antiqua" w:cs="Arial"/>
          <w:sz w:val="24"/>
          <w:szCs w:val="24"/>
        </w:rPr>
        <w:t>-</w:t>
      </w:r>
      <w:r w:rsidR="00C2341C" w:rsidRPr="00C2341C">
        <w:rPr>
          <w:rFonts w:ascii="Book Antiqua" w:hAnsi="Book Antiqua" w:cs="Arial"/>
          <w:sz w:val="24"/>
          <w:szCs w:val="24"/>
        </w:rPr>
        <w:t xml:space="preserve">Charlas en el marco del curso de </w:t>
      </w:r>
      <w:r w:rsidR="00C2341C" w:rsidRPr="00C2341C">
        <w:rPr>
          <w:rFonts w:ascii="Book Antiqua" w:hAnsi="Book Antiqua" w:cs="Arial"/>
          <w:i/>
          <w:sz w:val="24"/>
          <w:szCs w:val="24"/>
        </w:rPr>
        <w:t>Teoría de la historia</w:t>
      </w:r>
      <w:r w:rsidR="00C2341C" w:rsidRPr="00C2341C">
        <w:rPr>
          <w:rFonts w:ascii="Book Antiqua" w:hAnsi="Book Antiqua" w:cs="Arial"/>
          <w:sz w:val="24"/>
          <w:szCs w:val="24"/>
        </w:rPr>
        <w:t xml:space="preserve"> de la especialidad: </w:t>
      </w:r>
    </w:p>
    <w:p w:rsidR="00D830FF" w:rsidRDefault="00D830FF" w:rsidP="00A10730">
      <w:pPr>
        <w:spacing w:line="276" w:lineRule="auto"/>
        <w:ind w:left="708" w:right="-110"/>
        <w:jc w:val="both"/>
        <w:rPr>
          <w:rFonts w:ascii="Book Antiqua" w:hAnsi="Book Antiqua" w:cs="Arial"/>
          <w:lang w:val="es-PE"/>
        </w:rPr>
      </w:pPr>
    </w:p>
    <w:p w:rsidR="00C2341C" w:rsidRPr="00C2341C" w:rsidRDefault="00D830FF" w:rsidP="00A10730">
      <w:pPr>
        <w:spacing w:line="276" w:lineRule="auto"/>
        <w:ind w:left="708" w:right="-110"/>
        <w:jc w:val="both"/>
        <w:rPr>
          <w:rFonts w:ascii="Book Antiqua" w:hAnsi="Book Antiqua" w:cs="Arial"/>
          <w:lang w:val="es-PE"/>
        </w:rPr>
      </w:pPr>
      <w:r>
        <w:rPr>
          <w:rFonts w:ascii="Book Antiqua" w:hAnsi="Book Antiqua" w:cs="Arial"/>
          <w:lang w:val="es-PE"/>
        </w:rPr>
        <w:t xml:space="preserve">Dr. </w:t>
      </w:r>
      <w:r w:rsidR="00C2341C" w:rsidRPr="00C2341C">
        <w:rPr>
          <w:rFonts w:ascii="Book Antiqua" w:hAnsi="Book Antiqua" w:cs="Arial"/>
          <w:lang w:val="es-PE"/>
        </w:rPr>
        <w:t xml:space="preserve">Alexandre Camera </w:t>
      </w:r>
      <w:proofErr w:type="spellStart"/>
      <w:r w:rsidR="00C2341C" w:rsidRPr="00C2341C">
        <w:rPr>
          <w:rFonts w:ascii="Book Antiqua" w:hAnsi="Book Antiqua" w:cs="Arial"/>
          <w:lang w:val="es-PE"/>
        </w:rPr>
        <w:t>Varella</w:t>
      </w:r>
      <w:proofErr w:type="spellEnd"/>
      <w:r w:rsidR="00C2341C" w:rsidRPr="00C2341C">
        <w:rPr>
          <w:rFonts w:ascii="Book Antiqua" w:hAnsi="Book Antiqua" w:cs="Arial"/>
          <w:lang w:val="es-PE"/>
        </w:rPr>
        <w:t xml:space="preserve"> (Universidad Federal de la Integ</w:t>
      </w:r>
      <w:r>
        <w:rPr>
          <w:rFonts w:ascii="Book Antiqua" w:hAnsi="Book Antiqua" w:cs="Arial"/>
          <w:lang w:val="es-PE"/>
        </w:rPr>
        <w:t xml:space="preserve">ración Latinoamericana, Brasil). </w:t>
      </w:r>
      <w:r w:rsidR="00C2341C" w:rsidRPr="00C2341C">
        <w:rPr>
          <w:rFonts w:ascii="Book Antiqua" w:hAnsi="Book Antiqua" w:cs="Arial"/>
          <w:lang w:val="es-PE"/>
        </w:rPr>
        <w:t>“Aspectos teóricos y metodológicos para el estudio de la embriaguez en la conquista de América”. Se realizó el martes 23 de abril.</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D830FF" w:rsidRDefault="00D830FF" w:rsidP="00A10730">
      <w:pPr>
        <w:spacing w:line="276" w:lineRule="auto"/>
        <w:ind w:right="-110" w:firstLine="708"/>
        <w:jc w:val="both"/>
        <w:rPr>
          <w:rFonts w:ascii="Book Antiqua" w:hAnsi="Book Antiqua" w:cs="Arial"/>
        </w:rPr>
      </w:pPr>
      <w:r>
        <w:rPr>
          <w:rFonts w:ascii="Book Antiqua" w:hAnsi="Book Antiqua" w:cs="Arial"/>
        </w:rPr>
        <w:t xml:space="preserve">Dr. </w:t>
      </w:r>
      <w:r w:rsidR="00C2341C" w:rsidRPr="00D830FF">
        <w:rPr>
          <w:rFonts w:ascii="Book Antiqua" w:hAnsi="Book Antiqua" w:cs="Arial"/>
        </w:rPr>
        <w:t xml:space="preserve">Pablo </w:t>
      </w:r>
      <w:proofErr w:type="spellStart"/>
      <w:r w:rsidR="00C2341C" w:rsidRPr="00D830FF">
        <w:rPr>
          <w:rFonts w:ascii="Book Antiqua" w:hAnsi="Book Antiqua" w:cs="Arial"/>
        </w:rPr>
        <w:t>Ortemberg</w:t>
      </w:r>
      <w:proofErr w:type="spellEnd"/>
      <w:r w:rsidR="00C2341C" w:rsidRPr="00D830FF">
        <w:rPr>
          <w:rFonts w:ascii="Book Antiqua" w:hAnsi="Book Antiqua" w:cs="Arial"/>
        </w:rPr>
        <w:t xml:space="preserve"> (Universidad de Buenos Aires y CONICET, Argentina)</w:t>
      </w:r>
      <w:r>
        <w:rPr>
          <w:rFonts w:ascii="Book Antiqua" w:hAnsi="Book Antiqua" w:cs="Arial"/>
        </w:rPr>
        <w:t>.</w:t>
      </w:r>
      <w:r w:rsidR="00C2341C" w:rsidRPr="00D830FF">
        <w:rPr>
          <w:rFonts w:ascii="Book Antiqua" w:hAnsi="Book Antiqua" w:cs="Arial"/>
        </w:rPr>
        <w:t xml:space="preserve"> </w:t>
      </w:r>
    </w:p>
    <w:p w:rsidR="00C2341C" w:rsidRPr="00C2341C" w:rsidRDefault="00C2341C" w:rsidP="00A10730">
      <w:pPr>
        <w:spacing w:line="276" w:lineRule="auto"/>
        <w:ind w:left="708" w:right="-110"/>
        <w:jc w:val="both"/>
        <w:rPr>
          <w:rFonts w:ascii="Book Antiqua" w:hAnsi="Book Antiqua" w:cs="Arial"/>
          <w:lang w:val="es-PE"/>
        </w:rPr>
      </w:pPr>
      <w:r w:rsidRPr="00C2341C">
        <w:rPr>
          <w:rFonts w:ascii="Book Antiqua" w:hAnsi="Book Antiqua" w:cs="Arial"/>
          <w:lang w:val="es-PE"/>
        </w:rPr>
        <w:t>“Fundamentos teóricos y metodológicos para el estudio de los rituales del poder en la  historia”. Se realizó el martes 2 de abril de 2013.</w:t>
      </w:r>
    </w:p>
    <w:p w:rsidR="00C2341C" w:rsidRPr="00C2341C" w:rsidRDefault="00C2341C" w:rsidP="00A10730">
      <w:pPr>
        <w:spacing w:line="276" w:lineRule="auto"/>
        <w:ind w:left="696"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D830FF" w:rsidRDefault="00D830FF" w:rsidP="00A10730">
      <w:pPr>
        <w:spacing w:line="276" w:lineRule="auto"/>
        <w:ind w:left="708" w:right="-110"/>
        <w:jc w:val="both"/>
        <w:rPr>
          <w:rFonts w:ascii="Book Antiqua" w:hAnsi="Book Antiqua" w:cs="Arial"/>
        </w:rPr>
      </w:pPr>
      <w:r>
        <w:rPr>
          <w:rFonts w:ascii="Book Antiqua" w:hAnsi="Book Antiqua" w:cs="Arial"/>
        </w:rPr>
        <w:t xml:space="preserve">Dra. </w:t>
      </w:r>
      <w:r w:rsidR="00C2341C" w:rsidRPr="00D830FF">
        <w:rPr>
          <w:rFonts w:ascii="Book Antiqua" w:hAnsi="Book Antiqua" w:cs="Arial"/>
        </w:rPr>
        <w:t xml:space="preserve">Cecilia Méndez </w:t>
      </w:r>
      <w:proofErr w:type="spellStart"/>
      <w:r w:rsidR="00C2341C" w:rsidRPr="00D830FF">
        <w:rPr>
          <w:rFonts w:ascii="Book Antiqua" w:hAnsi="Book Antiqua" w:cs="Arial"/>
        </w:rPr>
        <w:t>Gastelumendi</w:t>
      </w:r>
      <w:proofErr w:type="spellEnd"/>
      <w:r w:rsidR="00C2341C" w:rsidRPr="00D830FF">
        <w:rPr>
          <w:rFonts w:ascii="Book Antiqua" w:hAnsi="Book Antiqua" w:cs="Arial"/>
        </w:rPr>
        <w:t xml:space="preserve"> (</w:t>
      </w:r>
      <w:proofErr w:type="spellStart"/>
      <w:r w:rsidR="00C2341C" w:rsidRPr="00D830FF">
        <w:rPr>
          <w:rFonts w:ascii="Book Antiqua" w:hAnsi="Book Antiqua" w:cs="Arial"/>
        </w:rPr>
        <w:t>University</w:t>
      </w:r>
      <w:proofErr w:type="spellEnd"/>
      <w:r w:rsidR="00C2341C" w:rsidRPr="00D830FF">
        <w:rPr>
          <w:rFonts w:ascii="Book Antiqua" w:hAnsi="Book Antiqua" w:cs="Arial"/>
        </w:rPr>
        <w:t xml:space="preserve"> of </w:t>
      </w:r>
      <w:r>
        <w:rPr>
          <w:rFonts w:ascii="Book Antiqua" w:hAnsi="Book Antiqua" w:cs="Arial"/>
        </w:rPr>
        <w:t>California, Santa Barbara</w:t>
      </w:r>
      <w:r w:rsidR="00C2341C" w:rsidRPr="00D830FF">
        <w:rPr>
          <w:rFonts w:ascii="Book Antiqua" w:hAnsi="Book Antiqua" w:cs="Arial"/>
        </w:rPr>
        <w:t>)</w:t>
      </w:r>
      <w:r>
        <w:rPr>
          <w:rFonts w:ascii="Book Antiqua" w:hAnsi="Book Antiqua" w:cs="Arial"/>
        </w:rPr>
        <w:t>.</w:t>
      </w:r>
      <w:r w:rsidR="00C2341C" w:rsidRPr="00D830FF">
        <w:rPr>
          <w:rFonts w:ascii="Book Antiqua" w:hAnsi="Book Antiqua" w:cs="Arial"/>
        </w:rPr>
        <w:t xml:space="preserve"> </w:t>
      </w:r>
      <w:r w:rsidR="00C2341C" w:rsidRPr="00C2341C">
        <w:rPr>
          <w:rFonts w:ascii="Book Antiqua" w:hAnsi="Book Antiqua" w:cs="Arial"/>
          <w:lang w:val="es-PE"/>
        </w:rPr>
        <w:t>“Visión crítica de los Estudios subalternos y poscoloniales”. Se realizó el martes 18 de junio.</w:t>
      </w:r>
    </w:p>
    <w:p w:rsidR="00C2341C" w:rsidRPr="00C2341C" w:rsidRDefault="00C2341C" w:rsidP="00A10730">
      <w:pPr>
        <w:spacing w:line="276" w:lineRule="auto"/>
        <w:ind w:left="696"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pStyle w:val="Prrafodelista"/>
        <w:numPr>
          <w:ilvl w:val="0"/>
          <w:numId w:val="40"/>
        </w:numPr>
        <w:spacing w:line="276" w:lineRule="auto"/>
        <w:ind w:right="-110"/>
        <w:jc w:val="both"/>
        <w:rPr>
          <w:rFonts w:ascii="Book Antiqua" w:hAnsi="Book Antiqua" w:cs="Arial"/>
          <w:sz w:val="24"/>
          <w:szCs w:val="24"/>
        </w:rPr>
      </w:pPr>
      <w:r w:rsidRPr="00C2341C">
        <w:rPr>
          <w:rFonts w:ascii="Book Antiqua" w:hAnsi="Book Antiqua" w:cs="Arial"/>
          <w:sz w:val="24"/>
          <w:szCs w:val="24"/>
        </w:rPr>
        <w:t xml:space="preserve">Charlas en el marco del curso de </w:t>
      </w:r>
      <w:r w:rsidRPr="00C2341C">
        <w:rPr>
          <w:rFonts w:ascii="Book Antiqua" w:hAnsi="Book Antiqua" w:cs="Arial"/>
          <w:i/>
          <w:sz w:val="24"/>
          <w:szCs w:val="24"/>
        </w:rPr>
        <w:t>Historia del Perú 2</w:t>
      </w:r>
      <w:r w:rsidRPr="00C2341C">
        <w:rPr>
          <w:rFonts w:ascii="Book Antiqua" w:hAnsi="Book Antiqua" w:cs="Arial"/>
          <w:sz w:val="24"/>
          <w:szCs w:val="24"/>
        </w:rPr>
        <w:t xml:space="preserve">: </w:t>
      </w:r>
    </w:p>
    <w:p w:rsidR="00D830FF" w:rsidRDefault="00D830FF" w:rsidP="00A10730">
      <w:pPr>
        <w:spacing w:line="276" w:lineRule="auto"/>
        <w:ind w:left="708" w:right="-110"/>
        <w:jc w:val="both"/>
        <w:rPr>
          <w:rFonts w:ascii="Book Antiqua" w:hAnsi="Book Antiqua" w:cs="Arial"/>
        </w:rPr>
      </w:pPr>
    </w:p>
    <w:p w:rsidR="00C2341C" w:rsidRPr="00D830FF" w:rsidRDefault="00D830FF" w:rsidP="00A10730">
      <w:pPr>
        <w:spacing w:line="276" w:lineRule="auto"/>
        <w:ind w:left="708" w:right="-110"/>
        <w:jc w:val="both"/>
        <w:rPr>
          <w:rFonts w:ascii="Book Antiqua" w:hAnsi="Book Antiqua" w:cs="Arial"/>
        </w:rPr>
      </w:pPr>
      <w:r>
        <w:rPr>
          <w:rFonts w:ascii="Book Antiqua" w:hAnsi="Book Antiqua" w:cs="Arial"/>
        </w:rPr>
        <w:t xml:space="preserve">Dr. </w:t>
      </w:r>
      <w:proofErr w:type="spellStart"/>
      <w:r w:rsidR="00C2341C" w:rsidRPr="00D830FF">
        <w:rPr>
          <w:rFonts w:ascii="Book Antiqua" w:hAnsi="Book Antiqua" w:cs="Arial"/>
        </w:rPr>
        <w:t>Aliocha</w:t>
      </w:r>
      <w:proofErr w:type="spellEnd"/>
      <w:r w:rsidR="00C2341C" w:rsidRPr="00D830FF">
        <w:rPr>
          <w:rFonts w:ascii="Book Antiqua" w:hAnsi="Book Antiqua" w:cs="Arial"/>
        </w:rPr>
        <w:t xml:space="preserve"> </w:t>
      </w:r>
      <w:proofErr w:type="spellStart"/>
      <w:r w:rsidR="00C2341C" w:rsidRPr="00D830FF">
        <w:rPr>
          <w:rFonts w:ascii="Book Antiqua" w:hAnsi="Book Antiqua" w:cs="Arial"/>
        </w:rPr>
        <w:t>Maldavsky</w:t>
      </w:r>
      <w:proofErr w:type="spellEnd"/>
      <w:r w:rsidR="00C2341C" w:rsidRPr="00D830FF">
        <w:rPr>
          <w:rFonts w:ascii="Book Antiqua" w:hAnsi="Book Antiqua" w:cs="Arial"/>
        </w:rPr>
        <w:t xml:space="preserve"> (Universidad de </w:t>
      </w:r>
      <w:proofErr w:type="spellStart"/>
      <w:r w:rsidR="00C2341C" w:rsidRPr="00D830FF">
        <w:rPr>
          <w:rFonts w:ascii="Book Antiqua" w:hAnsi="Book Antiqua" w:cs="Arial"/>
        </w:rPr>
        <w:t>Nanterre</w:t>
      </w:r>
      <w:proofErr w:type="spellEnd"/>
      <w:r w:rsidR="00C2341C" w:rsidRPr="00D830FF">
        <w:rPr>
          <w:rFonts w:ascii="Book Antiqua" w:hAnsi="Book Antiqua" w:cs="Arial"/>
        </w:rPr>
        <w:t xml:space="preserve">, Francia). “La restitución en el Perú del siglo XVI”. </w:t>
      </w:r>
    </w:p>
    <w:p w:rsidR="00C2341C" w:rsidRPr="00C2341C" w:rsidRDefault="00C2341C" w:rsidP="00A10730">
      <w:pPr>
        <w:spacing w:line="276" w:lineRule="auto"/>
        <w:ind w:right="-110"/>
        <w:jc w:val="both"/>
        <w:rPr>
          <w:rFonts w:ascii="Book Antiqua" w:hAnsi="Book Antiqua" w:cs="Arial"/>
          <w:lang w:val="es-PE"/>
        </w:rPr>
      </w:pPr>
    </w:p>
    <w:p w:rsidR="00C2341C" w:rsidRPr="00C2341C" w:rsidRDefault="00C2341C" w:rsidP="00A10730">
      <w:pPr>
        <w:spacing w:line="276" w:lineRule="auto"/>
        <w:ind w:right="-110"/>
        <w:jc w:val="both"/>
        <w:rPr>
          <w:rFonts w:ascii="Book Antiqua" w:hAnsi="Book Antiqua" w:cs="Arial"/>
          <w:lang w:val="es-PE"/>
        </w:rPr>
      </w:pPr>
    </w:p>
    <w:p w:rsidR="00C2341C" w:rsidRPr="00D830FF" w:rsidRDefault="00C2341C" w:rsidP="00A10730">
      <w:pPr>
        <w:pStyle w:val="Default"/>
        <w:ind w:left="708"/>
        <w:jc w:val="both"/>
        <w:rPr>
          <w:rFonts w:ascii="Book Antiqua" w:eastAsiaTheme="minorHAnsi" w:hAnsi="Book Antiqua" w:cs="Arial"/>
          <w:lang w:eastAsia="en-US"/>
        </w:rPr>
      </w:pPr>
      <w:r w:rsidRPr="00C2341C">
        <w:rPr>
          <w:rFonts w:ascii="Book Antiqua" w:hAnsi="Book Antiqua" w:cs="Arial"/>
        </w:rPr>
        <w:lastRenderedPageBreak/>
        <w:t>-</w:t>
      </w:r>
      <w:r w:rsidRPr="00C2341C">
        <w:rPr>
          <w:rFonts w:ascii="Book Antiqua" w:eastAsiaTheme="minorHAnsi" w:hAnsi="Book Antiqua" w:cs="Arial"/>
          <w:lang w:eastAsia="en-US"/>
        </w:rPr>
        <w:t>Actividad especial  por el convenio entre la PUC</w:t>
      </w:r>
      <w:r w:rsidR="00A449E0">
        <w:rPr>
          <w:rFonts w:ascii="Book Antiqua" w:eastAsiaTheme="minorHAnsi" w:hAnsi="Book Antiqua" w:cs="Arial"/>
          <w:lang w:eastAsia="en-US"/>
        </w:rPr>
        <w:t>P</w:t>
      </w:r>
      <w:r w:rsidRPr="00C2341C">
        <w:rPr>
          <w:rFonts w:ascii="Book Antiqua" w:eastAsiaTheme="minorHAnsi" w:hAnsi="Book Antiqua" w:cs="Arial"/>
          <w:lang w:eastAsia="en-US"/>
        </w:rPr>
        <w:t xml:space="preserve"> y la Universidad Complutense de Madrid: </w:t>
      </w:r>
      <w:r w:rsidRPr="00C2341C">
        <w:rPr>
          <w:rFonts w:ascii="Book Antiqua" w:eastAsiaTheme="minorHAnsi" w:hAnsi="Book Antiqua" w:cs="Arial"/>
          <w:bCs/>
          <w:lang w:eastAsia="en-US"/>
        </w:rPr>
        <w:t>Seminario “Del imperio español a la independencia del Perú: nuevas investigaciones”</w:t>
      </w:r>
    </w:p>
    <w:p w:rsidR="00C2341C" w:rsidRPr="00C2341C" w:rsidRDefault="00C2341C" w:rsidP="00A10730">
      <w:pPr>
        <w:spacing w:line="276" w:lineRule="auto"/>
        <w:ind w:right="-110"/>
        <w:jc w:val="both"/>
        <w:rPr>
          <w:rFonts w:ascii="Book Antiqua" w:hAnsi="Book Antiqua" w:cs="Arial"/>
          <w:lang w:val="es-PE"/>
        </w:rPr>
      </w:pPr>
    </w:p>
    <w:p w:rsidR="00C2341C" w:rsidRPr="00C2341C" w:rsidRDefault="00C2341C" w:rsidP="00A10730">
      <w:pPr>
        <w:spacing w:line="276" w:lineRule="auto"/>
        <w:ind w:right="-110"/>
        <w:jc w:val="both"/>
        <w:rPr>
          <w:rFonts w:ascii="Book Antiqua" w:hAnsi="Book Antiqua" w:cs="Arial"/>
          <w:lang w:val="es-PE"/>
        </w:rPr>
      </w:pPr>
    </w:p>
    <w:p w:rsidR="00C2341C" w:rsidRPr="00C2341C" w:rsidRDefault="00C2341C" w:rsidP="00A10730">
      <w:pPr>
        <w:spacing w:line="276" w:lineRule="auto"/>
        <w:ind w:left="708" w:right="-110" w:firstLine="708"/>
        <w:jc w:val="both"/>
        <w:rPr>
          <w:rFonts w:ascii="Book Antiqua" w:hAnsi="Book Antiqua" w:cs="Arial"/>
          <w:lang w:val="es-PE"/>
        </w:rPr>
      </w:pPr>
      <w:r w:rsidRPr="00C2341C">
        <w:rPr>
          <w:rFonts w:ascii="Book Antiqua" w:hAnsi="Book Antiqua" w:cs="Arial"/>
          <w:lang w:val="es-PE"/>
        </w:rPr>
        <w:t xml:space="preserve">Dr. Arrigo </w:t>
      </w:r>
      <w:proofErr w:type="spellStart"/>
      <w:r w:rsidRPr="00C2341C">
        <w:rPr>
          <w:rFonts w:ascii="Book Antiqua" w:hAnsi="Book Antiqua" w:cs="Arial"/>
          <w:lang w:val="es-PE"/>
        </w:rPr>
        <w:t>Amadori</w:t>
      </w:r>
      <w:proofErr w:type="spellEnd"/>
      <w:r w:rsidRPr="00C2341C">
        <w:rPr>
          <w:rFonts w:ascii="Book Antiqua" w:hAnsi="Book Antiqua" w:cs="Arial"/>
          <w:lang w:val="es-PE"/>
        </w:rPr>
        <w:t xml:space="preserve"> (Universidad Complutense de Madrid) </w:t>
      </w:r>
    </w:p>
    <w:p w:rsidR="00C2341C" w:rsidRPr="00C2341C" w:rsidRDefault="00C2341C" w:rsidP="00A10730">
      <w:pPr>
        <w:spacing w:line="276" w:lineRule="auto"/>
        <w:ind w:left="1416" w:right="-110"/>
        <w:jc w:val="both"/>
        <w:rPr>
          <w:rFonts w:ascii="Book Antiqua" w:hAnsi="Book Antiqua" w:cs="Arial"/>
          <w:lang w:val="es-PE"/>
        </w:rPr>
      </w:pPr>
      <w:r w:rsidRPr="00C2341C">
        <w:rPr>
          <w:rFonts w:ascii="Book Antiqua" w:hAnsi="Book Antiqua" w:cs="Arial"/>
          <w:lang w:val="es-PE"/>
        </w:rPr>
        <w:t xml:space="preserve">“Valimiento y política colonial. La gestión de los virreinatos americanos durante el valimiento del conde-duque de Olivares”. </w:t>
      </w:r>
    </w:p>
    <w:p w:rsidR="00C2341C" w:rsidRPr="00C2341C" w:rsidRDefault="00C2341C" w:rsidP="00A10730">
      <w:pPr>
        <w:spacing w:line="276" w:lineRule="auto"/>
        <w:ind w:left="708" w:right="-110" w:firstLine="708"/>
        <w:jc w:val="both"/>
        <w:rPr>
          <w:rFonts w:ascii="Book Antiqua" w:hAnsi="Book Antiqua" w:cs="Arial"/>
          <w:lang w:val="es-PE"/>
        </w:rPr>
      </w:pPr>
    </w:p>
    <w:p w:rsidR="00C2341C" w:rsidRPr="00C2341C" w:rsidRDefault="00C2341C" w:rsidP="00A10730">
      <w:pPr>
        <w:spacing w:line="276" w:lineRule="auto"/>
        <w:ind w:left="708" w:right="-110" w:firstLine="708"/>
        <w:jc w:val="both"/>
        <w:rPr>
          <w:rFonts w:ascii="Book Antiqua" w:hAnsi="Book Antiqua" w:cs="Arial"/>
          <w:lang w:val="es-PE"/>
        </w:rPr>
      </w:pPr>
      <w:r w:rsidRPr="00C2341C">
        <w:rPr>
          <w:rFonts w:ascii="Book Antiqua" w:hAnsi="Book Antiqua" w:cs="Arial"/>
          <w:lang w:val="es-PE"/>
        </w:rPr>
        <w:t xml:space="preserve">Dra. Ascensión Martínez </w:t>
      </w:r>
      <w:proofErr w:type="spellStart"/>
      <w:r w:rsidRPr="00C2341C">
        <w:rPr>
          <w:rFonts w:ascii="Book Antiqua" w:hAnsi="Book Antiqua" w:cs="Arial"/>
          <w:lang w:val="es-PE"/>
        </w:rPr>
        <w:t>Riaza</w:t>
      </w:r>
      <w:proofErr w:type="spellEnd"/>
      <w:r w:rsidRPr="00C2341C">
        <w:rPr>
          <w:rFonts w:ascii="Book Antiqua" w:hAnsi="Book Antiqua" w:cs="Arial"/>
          <w:lang w:val="es-PE"/>
        </w:rPr>
        <w:t xml:space="preserve"> (Universidad Complutense de Madrid) </w:t>
      </w:r>
    </w:p>
    <w:p w:rsidR="00C2341C" w:rsidRPr="00C2341C" w:rsidRDefault="00C2341C" w:rsidP="00A10730">
      <w:pPr>
        <w:spacing w:line="276" w:lineRule="auto"/>
        <w:ind w:left="1416" w:right="-110"/>
        <w:jc w:val="both"/>
        <w:rPr>
          <w:rFonts w:ascii="Book Antiqua" w:hAnsi="Book Antiqua" w:cs="Arial"/>
          <w:lang w:val="es-PE"/>
        </w:rPr>
      </w:pPr>
      <w:r w:rsidRPr="00C2341C">
        <w:rPr>
          <w:rFonts w:ascii="Book Antiqua" w:hAnsi="Book Antiqua" w:cs="Arial"/>
          <w:lang w:val="es-PE"/>
        </w:rPr>
        <w:t>“Esto es una guerra". Militares y gobierno en el Virreinato del Perú, 1820-1824.”</w:t>
      </w:r>
    </w:p>
    <w:p w:rsidR="00C2341C" w:rsidRPr="00C2341C" w:rsidRDefault="00C2341C" w:rsidP="00A10730">
      <w:pPr>
        <w:spacing w:line="276" w:lineRule="auto"/>
        <w:ind w:left="708" w:right="-110" w:firstLine="708"/>
        <w:jc w:val="both"/>
        <w:rPr>
          <w:rFonts w:ascii="Book Antiqua" w:hAnsi="Book Antiqua" w:cs="Arial"/>
          <w:lang w:val="es-PE"/>
        </w:rPr>
      </w:pPr>
    </w:p>
    <w:p w:rsidR="00C2341C" w:rsidRPr="00C2341C" w:rsidRDefault="00C2341C" w:rsidP="00A10730">
      <w:pPr>
        <w:spacing w:line="276" w:lineRule="auto"/>
        <w:ind w:left="1416" w:right="-110"/>
        <w:jc w:val="both"/>
        <w:rPr>
          <w:rFonts w:ascii="Book Antiqua" w:hAnsi="Book Antiqua" w:cs="Arial"/>
          <w:lang w:val="es-PE"/>
        </w:rPr>
      </w:pPr>
      <w:r w:rsidRPr="00C2341C">
        <w:rPr>
          <w:rFonts w:ascii="Book Antiqua" w:hAnsi="Book Antiqua" w:cs="Arial"/>
          <w:lang w:val="es-PE"/>
        </w:rPr>
        <w:t>Moderadores: Dr. José de</w:t>
      </w:r>
      <w:r w:rsidR="00D830FF">
        <w:rPr>
          <w:rFonts w:ascii="Book Antiqua" w:hAnsi="Book Antiqua" w:cs="Arial"/>
          <w:lang w:val="es-PE"/>
        </w:rPr>
        <w:t xml:space="preserve"> la Puente y Dra. Claudia Rosas. </w:t>
      </w:r>
      <w:r w:rsidRPr="00C2341C">
        <w:rPr>
          <w:rFonts w:ascii="Book Antiqua" w:hAnsi="Book Antiqua" w:cs="Arial"/>
          <w:lang w:val="es-PE"/>
        </w:rPr>
        <w:t xml:space="preserve">Se llevó a cabo el jueves 31 de octubre. </w:t>
      </w:r>
    </w:p>
    <w:p w:rsidR="00C2341C" w:rsidRPr="00C2341C" w:rsidRDefault="00C2341C" w:rsidP="00A10730">
      <w:pPr>
        <w:spacing w:line="276" w:lineRule="auto"/>
        <w:ind w:right="-110"/>
        <w:jc w:val="both"/>
        <w:rPr>
          <w:rFonts w:ascii="Book Antiqua" w:hAnsi="Book Antiqua" w:cs="Arial"/>
          <w:lang w:val="es-PE"/>
        </w:rPr>
      </w:pPr>
    </w:p>
    <w:p w:rsidR="00C2341C" w:rsidRPr="00C2341C" w:rsidRDefault="00D830FF" w:rsidP="00A10730">
      <w:pPr>
        <w:spacing w:line="276" w:lineRule="auto"/>
        <w:ind w:left="708" w:right="-110"/>
        <w:jc w:val="both"/>
        <w:rPr>
          <w:rFonts w:ascii="Book Antiqua" w:hAnsi="Book Antiqua" w:cs="Arial"/>
        </w:rPr>
      </w:pPr>
      <w:r>
        <w:rPr>
          <w:rFonts w:ascii="Book Antiqua" w:hAnsi="Book Antiqua" w:cs="Arial"/>
          <w:lang w:val="es-PE"/>
        </w:rPr>
        <w:t>-</w:t>
      </w:r>
      <w:r w:rsidR="00C2341C" w:rsidRPr="00C2341C">
        <w:rPr>
          <w:rFonts w:ascii="Book Antiqua" w:hAnsi="Book Antiqua" w:cs="Arial"/>
        </w:rPr>
        <w:t>Conferencia de</w:t>
      </w:r>
      <w:r>
        <w:rPr>
          <w:rFonts w:ascii="Book Antiqua" w:hAnsi="Book Antiqua" w:cs="Arial"/>
        </w:rPr>
        <w:t>l Dr.</w:t>
      </w:r>
      <w:r w:rsidR="00C2341C" w:rsidRPr="00C2341C">
        <w:rPr>
          <w:rFonts w:ascii="Book Antiqua" w:hAnsi="Book Antiqua" w:cs="Arial"/>
        </w:rPr>
        <w:t xml:space="preserve"> Gerardo Lara Cisneros (Investigador del Instituto de Investigaciones Históricas de la Universidad Nacional Autónoma de México): “El Provisorato de indios y la persecución de idolatrías en el arzobispado de México del siglo XVIII”. Co-organizada por el Instituto Riva-Agüero de la PUCP y la especialidad. Tuvo lugar el martes 19 de noviembre.</w:t>
      </w:r>
    </w:p>
    <w:p w:rsidR="00C2341C" w:rsidRPr="00C2341C" w:rsidRDefault="00C2341C" w:rsidP="00A10730">
      <w:pPr>
        <w:spacing w:line="276" w:lineRule="auto"/>
        <w:ind w:left="720" w:right="-110"/>
        <w:jc w:val="both"/>
        <w:rPr>
          <w:rFonts w:ascii="Book Antiqua" w:hAnsi="Book Antiqua" w:cs="Arial"/>
          <w:lang w:val="es-PE"/>
        </w:rPr>
      </w:pPr>
    </w:p>
    <w:p w:rsidR="00C2341C" w:rsidRPr="00C2341C" w:rsidRDefault="00D830FF" w:rsidP="00A10730">
      <w:pPr>
        <w:pStyle w:val="Prrafodelista"/>
        <w:spacing w:line="276" w:lineRule="auto"/>
        <w:ind w:right="-110"/>
        <w:jc w:val="both"/>
        <w:rPr>
          <w:rFonts w:ascii="Book Antiqua" w:hAnsi="Book Antiqua" w:cs="Arial"/>
          <w:sz w:val="24"/>
          <w:szCs w:val="24"/>
        </w:rPr>
      </w:pPr>
      <w:r>
        <w:rPr>
          <w:rFonts w:ascii="Book Antiqua" w:hAnsi="Book Antiqua" w:cs="Arial"/>
          <w:sz w:val="24"/>
          <w:szCs w:val="24"/>
        </w:rPr>
        <w:t>-</w:t>
      </w:r>
      <w:r w:rsidR="00C2341C" w:rsidRPr="00C2341C">
        <w:rPr>
          <w:rFonts w:ascii="Book Antiqua" w:hAnsi="Book Antiqua" w:cs="Arial"/>
          <w:sz w:val="24"/>
          <w:szCs w:val="24"/>
        </w:rPr>
        <w:t xml:space="preserve">Taller de Investigación histórica y </w:t>
      </w:r>
      <w:r>
        <w:rPr>
          <w:rFonts w:ascii="Book Antiqua" w:hAnsi="Book Antiqua" w:cs="Arial"/>
          <w:sz w:val="24"/>
          <w:szCs w:val="24"/>
        </w:rPr>
        <w:t xml:space="preserve">gestión del patrimonio cultural. </w:t>
      </w:r>
      <w:r w:rsidR="00C2341C" w:rsidRPr="00C2341C">
        <w:rPr>
          <w:rFonts w:ascii="Book Antiqua" w:hAnsi="Book Antiqua" w:cs="Arial"/>
          <w:sz w:val="24"/>
          <w:szCs w:val="24"/>
        </w:rPr>
        <w:t>Este taller vincula la investigación histórica con algún aspecto referido a la formación del historiador y al campo laboral en que se puede desempeñar posterior</w:t>
      </w:r>
      <w:r w:rsidR="00667DFC">
        <w:rPr>
          <w:rFonts w:ascii="Book Antiqua" w:hAnsi="Book Antiqua" w:cs="Arial"/>
          <w:sz w:val="24"/>
          <w:szCs w:val="24"/>
        </w:rPr>
        <w:t>mente. El año pasado se ofreció</w:t>
      </w:r>
      <w:r w:rsidR="00C2341C" w:rsidRPr="00C2341C">
        <w:rPr>
          <w:rFonts w:ascii="Book Antiqua" w:hAnsi="Book Antiqua" w:cs="Arial"/>
          <w:sz w:val="24"/>
          <w:szCs w:val="24"/>
        </w:rPr>
        <w:t xml:space="preserve"> el Taller de Investigación histórica y Proyectos de Desarrollo Social dictado por Carolina de Belaunde (Instituto de Estudios </w:t>
      </w:r>
      <w:proofErr w:type="gramStart"/>
      <w:r w:rsidR="00C2341C" w:rsidRPr="00C2341C">
        <w:rPr>
          <w:rFonts w:ascii="Book Antiqua" w:hAnsi="Book Antiqua" w:cs="Arial"/>
          <w:sz w:val="24"/>
          <w:szCs w:val="24"/>
        </w:rPr>
        <w:t>Peruanos</w:t>
      </w:r>
      <w:proofErr w:type="gramEnd"/>
      <w:r w:rsidR="00C2341C" w:rsidRPr="00C2341C">
        <w:rPr>
          <w:rFonts w:ascii="Book Antiqua" w:hAnsi="Book Antiqua" w:cs="Arial"/>
          <w:sz w:val="24"/>
          <w:szCs w:val="24"/>
        </w:rPr>
        <w:t>) que contó con la asistencia de 30 alumnos y egresados de la especialidad. Este año se pensó inicialmente en un taller sobre gestión de bibliotecas y archivos, pero se cambió al tema de gestión del patrimonio cultural, para el que sí se pudo contar con una expositora internacional, la licenciada Rebeca Saavedra Arias. Su charla se tituló: “La gestión del patrimonio cultural español en el primer tercio del siglo XX” y se llevó a cabo el viernes 15 de noviembre.</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D830FF" w:rsidP="00A10730">
      <w:pPr>
        <w:spacing w:line="276" w:lineRule="auto"/>
        <w:ind w:left="708" w:right="-110"/>
        <w:jc w:val="both"/>
        <w:rPr>
          <w:rFonts w:ascii="Book Antiqua" w:hAnsi="Book Antiqua" w:cs="Arial"/>
          <w:highlight w:val="yellow"/>
        </w:rPr>
      </w:pPr>
      <w:r>
        <w:rPr>
          <w:rFonts w:ascii="Book Antiqua" w:hAnsi="Book Antiqua" w:cs="Arial"/>
        </w:rPr>
        <w:t>-</w:t>
      </w:r>
      <w:r w:rsidR="00C2341C" w:rsidRPr="00C2341C">
        <w:rPr>
          <w:rFonts w:ascii="Book Antiqua" w:hAnsi="Book Antiqua" w:cs="Arial"/>
        </w:rPr>
        <w:t xml:space="preserve">I Curso de Historia Militar: “La conformación de los ejércitos durante las guerras de independencia. Nuevos enfoques y perspectivas”. Evento </w:t>
      </w:r>
      <w:proofErr w:type="spellStart"/>
      <w:r w:rsidR="00C2341C" w:rsidRPr="00C2341C">
        <w:rPr>
          <w:rFonts w:ascii="Book Antiqua" w:hAnsi="Book Antiqua" w:cs="Arial"/>
        </w:rPr>
        <w:t>co</w:t>
      </w:r>
      <w:proofErr w:type="spellEnd"/>
      <w:r w:rsidR="00C2341C" w:rsidRPr="00C2341C">
        <w:rPr>
          <w:rFonts w:ascii="Book Antiqua" w:hAnsi="Book Antiqua" w:cs="Arial"/>
        </w:rPr>
        <w:t xml:space="preserve">-organizado por la Universidad Pablo de </w:t>
      </w:r>
      <w:proofErr w:type="spellStart"/>
      <w:r w:rsidR="00C2341C" w:rsidRPr="00C2341C">
        <w:rPr>
          <w:rFonts w:ascii="Book Antiqua" w:hAnsi="Book Antiqua" w:cs="Arial"/>
        </w:rPr>
        <w:t>Olavide</w:t>
      </w:r>
      <w:proofErr w:type="spellEnd"/>
      <w:r w:rsidR="00C2341C" w:rsidRPr="00C2341C">
        <w:rPr>
          <w:rFonts w:ascii="Book Antiqua" w:hAnsi="Book Antiqua" w:cs="Arial"/>
        </w:rPr>
        <w:t xml:space="preserve"> (Sevilla), la Comisión Permanente de Historia del Ejército del Perú y el Círculo de Investigación de Historia Militar del Instituto Riva-Agüero. Se realizó del martes 6 al jueves 8 de agosto y asistieron 200 personas. La   conferencia de clausura, "Una galería de </w:t>
      </w:r>
      <w:r w:rsidR="00C2341C" w:rsidRPr="00C2341C">
        <w:rPr>
          <w:rFonts w:ascii="Book Antiqua" w:hAnsi="Book Antiqua" w:cs="Arial"/>
        </w:rPr>
        <w:lastRenderedPageBreak/>
        <w:t>aguafuertes: retratos y estereotipos del militar en la</w:t>
      </w:r>
      <w:r w:rsidR="00667DFC">
        <w:rPr>
          <w:rFonts w:ascii="Book Antiqua" w:hAnsi="Book Antiqua" w:cs="Arial"/>
        </w:rPr>
        <w:t>s guerras de independencia", e</w:t>
      </w:r>
      <w:r w:rsidR="00A449E0">
        <w:rPr>
          <w:rFonts w:ascii="Book Antiqua" w:hAnsi="Book Antiqua" w:cs="Arial"/>
        </w:rPr>
        <w:t>stuvo a cargo d</w:t>
      </w:r>
      <w:r w:rsidR="00C2341C" w:rsidRPr="00C2341C">
        <w:rPr>
          <w:rFonts w:ascii="Book Antiqua" w:hAnsi="Book Antiqua" w:cs="Arial"/>
        </w:rPr>
        <w:t xml:space="preserve">el Dr. Juan Marchena Fernández, (Universidad Pablo de </w:t>
      </w:r>
      <w:proofErr w:type="spellStart"/>
      <w:r w:rsidR="00C2341C" w:rsidRPr="00C2341C">
        <w:rPr>
          <w:rFonts w:ascii="Book Antiqua" w:hAnsi="Book Antiqua" w:cs="Arial"/>
        </w:rPr>
        <w:t>Olavide</w:t>
      </w:r>
      <w:proofErr w:type="spellEnd"/>
      <w:r w:rsidR="00667DFC">
        <w:rPr>
          <w:rFonts w:ascii="Book Antiqua" w:hAnsi="Book Antiqua" w:cs="Arial"/>
        </w:rPr>
        <w:t>, Sevilla)</w:t>
      </w:r>
      <w:r w:rsidR="00C2341C" w:rsidRPr="00C2341C">
        <w:rPr>
          <w:rFonts w:ascii="Book Antiqua" w:hAnsi="Book Antiqua" w:cs="Arial"/>
        </w:rPr>
        <w:t>.</w:t>
      </w:r>
    </w:p>
    <w:p w:rsidR="00C2341C" w:rsidRPr="00C2341C" w:rsidRDefault="00C2341C" w:rsidP="00A10730">
      <w:pPr>
        <w:spacing w:line="276" w:lineRule="auto"/>
        <w:ind w:right="-110"/>
        <w:jc w:val="both"/>
        <w:rPr>
          <w:rFonts w:ascii="Book Antiqua" w:hAnsi="Book Antiqua" w:cs="Arial"/>
          <w:lang w:val="es-PE"/>
        </w:rPr>
      </w:pPr>
    </w:p>
    <w:p w:rsidR="00C2341C" w:rsidRPr="00C2341C" w:rsidRDefault="00D830FF" w:rsidP="00A10730">
      <w:pPr>
        <w:pStyle w:val="Prrafodelista"/>
        <w:spacing w:line="276" w:lineRule="auto"/>
        <w:ind w:right="-110"/>
        <w:jc w:val="both"/>
        <w:rPr>
          <w:rFonts w:ascii="Book Antiqua" w:hAnsi="Book Antiqua" w:cs="Arial"/>
          <w:sz w:val="24"/>
          <w:szCs w:val="24"/>
        </w:rPr>
      </w:pPr>
      <w:r>
        <w:rPr>
          <w:rFonts w:ascii="Book Antiqua" w:hAnsi="Book Antiqua" w:cs="Arial"/>
          <w:sz w:val="24"/>
          <w:szCs w:val="24"/>
        </w:rPr>
        <w:t>-</w:t>
      </w:r>
      <w:r w:rsidR="00C2341C" w:rsidRPr="00C2341C">
        <w:rPr>
          <w:rFonts w:ascii="Book Antiqua" w:hAnsi="Book Antiqua" w:cs="Arial"/>
          <w:sz w:val="24"/>
          <w:szCs w:val="24"/>
        </w:rPr>
        <w:t xml:space="preserve">I Simposio internacional de Historia de la Mujeres y de Género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C2341C" w:rsidP="00A10730">
      <w:pPr>
        <w:spacing w:line="276" w:lineRule="auto"/>
        <w:ind w:left="708" w:right="-110"/>
        <w:jc w:val="both"/>
        <w:rPr>
          <w:rFonts w:ascii="Book Antiqua" w:hAnsi="Book Antiqua" w:cs="Arial"/>
          <w:lang w:val="es-PE"/>
        </w:rPr>
      </w:pPr>
      <w:r w:rsidRPr="00C2341C">
        <w:rPr>
          <w:rFonts w:ascii="Book Antiqua" w:hAnsi="Book Antiqua" w:cs="Arial"/>
          <w:lang w:val="es-PE"/>
        </w:rPr>
        <w:t>Estas jornadas incentivan y promueven los estudios sobre la historia de las mujeres y de género en la historia peruana y americana, con el fin de consolidar una línea de investigación sólida y sostenible. Se realizó entre el 20 y el 22 de noviembre. La conferencia inaugural estuvo a cargo de la decana de la facultad, Dra. Susana Reisz y tuvo por título: “Imagen y palabra de mujer en la historia literaria: el caso de las poetas peruanas”. En este evento, de corte interdisciplinario, participaron, junto a los profesores de la PUCP,  destacados investigadores provenientes de instituciones del extranjero ( como la Universidad de Illinois, Universidad de Bonn, Universidad de Burgos, Universidad de Salamanca</w:t>
      </w:r>
      <w:r w:rsidR="00A449E0">
        <w:rPr>
          <w:rFonts w:ascii="Book Antiqua" w:hAnsi="Book Antiqua" w:cs="Arial"/>
          <w:lang w:val="es-PE"/>
        </w:rPr>
        <w:t>,</w:t>
      </w:r>
      <w:r w:rsidRPr="00C2341C">
        <w:rPr>
          <w:rFonts w:ascii="Book Antiqua" w:hAnsi="Book Antiqua" w:cs="Arial"/>
          <w:lang w:val="es-PE"/>
        </w:rPr>
        <w:t xml:space="preserve"> “El Colegio de México”, Universidad de Rennes, Universidad de Laval (Cana</w:t>
      </w:r>
      <w:r w:rsidR="00A449E0">
        <w:rPr>
          <w:rFonts w:ascii="Book Antiqua" w:hAnsi="Book Antiqua" w:cs="Arial"/>
          <w:lang w:val="es-PE"/>
        </w:rPr>
        <w:t>dá), Universidad de California, Davis</w:t>
      </w:r>
      <w:r w:rsidRPr="00C2341C">
        <w:rPr>
          <w:rFonts w:ascii="Book Antiqua" w:hAnsi="Book Antiqua" w:cs="Arial"/>
          <w:lang w:val="es-PE"/>
        </w:rPr>
        <w:t xml:space="preserve">), del IFEA,  de las universidades nacionales UNMSM, Federico Villareal, Antonio Ruiz de Montoya, San Martín de Porres y San Antonio Abad del Cusco y del Centro de Estudios de Historia de la Mujer en América Latina. </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spacing w:line="276" w:lineRule="auto"/>
        <w:ind w:left="708" w:right="-110" w:firstLine="708"/>
        <w:jc w:val="both"/>
        <w:rPr>
          <w:rFonts w:ascii="Book Antiqua" w:hAnsi="Book Antiqua" w:cs="Arial"/>
          <w:lang w:val="es-PE"/>
        </w:rPr>
      </w:pPr>
      <w:r w:rsidRPr="00C2341C">
        <w:rPr>
          <w:rFonts w:ascii="Book Antiqua" w:hAnsi="Book Antiqua" w:cs="Arial"/>
          <w:lang w:val="es-PE"/>
        </w:rPr>
        <w:t>En el contexto del simposio hubo, además,  una mesa para presentar y comentar los siguientes nuevos libros, todos ellos vinculados con  la temática del evento:</w:t>
      </w:r>
    </w:p>
    <w:p w:rsidR="00C2341C" w:rsidRPr="00C2341C" w:rsidRDefault="00C2341C" w:rsidP="00A10730">
      <w:pPr>
        <w:autoSpaceDE w:val="0"/>
        <w:autoSpaceDN w:val="0"/>
        <w:adjustRightInd w:val="0"/>
        <w:ind w:left="708"/>
        <w:jc w:val="both"/>
        <w:rPr>
          <w:rFonts w:ascii="Book Antiqua" w:eastAsiaTheme="minorHAnsi" w:hAnsi="Book Antiqua" w:cs="Arial"/>
          <w:color w:val="000000"/>
          <w:lang w:val="es-PE" w:eastAsia="en-US"/>
        </w:rPr>
      </w:pPr>
      <w:r w:rsidRPr="00C2341C">
        <w:rPr>
          <w:rFonts w:ascii="Book Antiqua" w:eastAsiaTheme="minorHAnsi" w:hAnsi="Book Antiqua" w:cs="Arial"/>
          <w:color w:val="000000"/>
          <w:lang w:val="es-PE" w:eastAsia="en-US"/>
        </w:rPr>
        <w:t xml:space="preserve">Sara Beatriz Guardia. </w:t>
      </w:r>
      <w:r w:rsidRPr="00C2341C">
        <w:rPr>
          <w:rFonts w:ascii="Book Antiqua" w:eastAsiaTheme="minorHAnsi" w:hAnsi="Book Antiqua" w:cs="Arial"/>
          <w:i/>
          <w:iCs/>
          <w:color w:val="000000"/>
          <w:lang w:val="es-PE" w:eastAsia="en-US"/>
        </w:rPr>
        <w:t xml:space="preserve">Mujeres peruanas. El otro lado de la Historia. </w:t>
      </w:r>
      <w:r w:rsidRPr="00C2341C">
        <w:rPr>
          <w:rFonts w:ascii="Book Antiqua" w:eastAsiaTheme="minorHAnsi" w:hAnsi="Book Antiqua" w:cs="Arial"/>
          <w:color w:val="000000"/>
          <w:lang w:val="es-PE" w:eastAsia="en-US"/>
        </w:rPr>
        <w:t xml:space="preserve">Quinta edición. Lima: Centro de Estudios La Mujer en la Historia de América Latina, 2013. </w:t>
      </w:r>
    </w:p>
    <w:p w:rsidR="00C2341C" w:rsidRPr="00C2341C" w:rsidRDefault="00C2341C" w:rsidP="00A10730">
      <w:pPr>
        <w:autoSpaceDE w:val="0"/>
        <w:autoSpaceDN w:val="0"/>
        <w:adjustRightInd w:val="0"/>
        <w:ind w:left="708"/>
        <w:jc w:val="both"/>
        <w:rPr>
          <w:rFonts w:ascii="Book Antiqua" w:eastAsiaTheme="minorHAnsi" w:hAnsi="Book Antiqua" w:cs="Arial"/>
          <w:color w:val="000000"/>
          <w:lang w:val="es-PE" w:eastAsia="en-US"/>
        </w:rPr>
      </w:pPr>
      <w:r w:rsidRPr="00C2341C">
        <w:rPr>
          <w:rFonts w:ascii="Book Antiqua" w:eastAsiaTheme="minorHAnsi" w:hAnsi="Book Antiqua" w:cs="Arial"/>
          <w:color w:val="000000"/>
          <w:lang w:val="es-PE" w:eastAsia="en-US"/>
        </w:rPr>
        <w:t xml:space="preserve">Nancy van </w:t>
      </w:r>
      <w:proofErr w:type="spellStart"/>
      <w:r w:rsidRPr="00C2341C">
        <w:rPr>
          <w:rFonts w:ascii="Book Antiqua" w:eastAsiaTheme="minorHAnsi" w:hAnsi="Book Antiqua" w:cs="Arial"/>
          <w:color w:val="000000"/>
          <w:lang w:val="es-PE" w:eastAsia="en-US"/>
        </w:rPr>
        <w:t>Deusen</w:t>
      </w:r>
      <w:proofErr w:type="spellEnd"/>
      <w:r w:rsidRPr="00C2341C">
        <w:rPr>
          <w:rFonts w:ascii="Book Antiqua" w:eastAsiaTheme="minorHAnsi" w:hAnsi="Book Antiqua" w:cs="Arial"/>
          <w:color w:val="000000"/>
          <w:lang w:val="es-PE" w:eastAsia="en-US"/>
        </w:rPr>
        <w:t xml:space="preserve">. </w:t>
      </w:r>
      <w:r w:rsidRPr="00C2341C">
        <w:rPr>
          <w:rFonts w:ascii="Book Antiqua" w:eastAsiaTheme="minorHAnsi" w:hAnsi="Book Antiqua" w:cs="Arial"/>
          <w:i/>
          <w:iCs/>
          <w:color w:val="000000"/>
          <w:lang w:val="es-PE" w:eastAsia="en-US"/>
        </w:rPr>
        <w:t>Las almas del Purgatorio: el diario espiritual y vida anónima de Úrsula de Jesús, una mística negra del siglo XVII</w:t>
      </w:r>
      <w:r w:rsidRPr="00C2341C">
        <w:rPr>
          <w:rFonts w:ascii="Book Antiqua" w:eastAsiaTheme="minorHAnsi" w:hAnsi="Book Antiqua" w:cs="Arial"/>
          <w:color w:val="000000"/>
          <w:lang w:val="es-PE" w:eastAsia="en-US"/>
        </w:rPr>
        <w:t xml:space="preserve">. Lima: Pontificia Universidad Católica del Perú, 2012. </w:t>
      </w:r>
    </w:p>
    <w:p w:rsidR="00C2341C" w:rsidRPr="00C2341C" w:rsidRDefault="00C2341C" w:rsidP="00A10730">
      <w:pPr>
        <w:autoSpaceDE w:val="0"/>
        <w:autoSpaceDN w:val="0"/>
        <w:adjustRightInd w:val="0"/>
        <w:ind w:left="708"/>
        <w:jc w:val="both"/>
        <w:rPr>
          <w:rFonts w:ascii="Book Antiqua" w:eastAsiaTheme="minorHAnsi" w:hAnsi="Book Antiqua" w:cs="Arial"/>
          <w:color w:val="000000"/>
          <w:lang w:val="es-PE" w:eastAsia="en-US"/>
        </w:rPr>
      </w:pPr>
      <w:r w:rsidRPr="00C2341C">
        <w:rPr>
          <w:rFonts w:ascii="Book Antiqua" w:eastAsiaTheme="minorHAnsi" w:hAnsi="Book Antiqua" w:cs="Arial"/>
          <w:color w:val="000000"/>
          <w:lang w:val="es-PE" w:eastAsia="en-US"/>
        </w:rPr>
        <w:t xml:space="preserve">Sara Beatriz Guardia (ed.). </w:t>
      </w:r>
      <w:r w:rsidRPr="00C2341C">
        <w:rPr>
          <w:rFonts w:ascii="Book Antiqua" w:eastAsiaTheme="minorHAnsi" w:hAnsi="Book Antiqua" w:cs="Arial"/>
          <w:i/>
          <w:iCs/>
          <w:color w:val="000000"/>
          <w:lang w:val="es-PE" w:eastAsia="en-US"/>
        </w:rPr>
        <w:t>Viajeras entre dos mundos</w:t>
      </w:r>
      <w:r w:rsidRPr="00C2341C">
        <w:rPr>
          <w:rFonts w:ascii="Book Antiqua" w:eastAsiaTheme="minorHAnsi" w:hAnsi="Book Antiqua" w:cs="Arial"/>
          <w:color w:val="000000"/>
          <w:lang w:val="es-PE" w:eastAsia="en-US"/>
        </w:rPr>
        <w:t xml:space="preserve">. CEMHAL. Brasil: Universidad Federal Grande </w:t>
      </w:r>
      <w:proofErr w:type="spellStart"/>
      <w:r w:rsidRPr="00C2341C">
        <w:rPr>
          <w:rFonts w:ascii="Book Antiqua" w:eastAsiaTheme="minorHAnsi" w:hAnsi="Book Antiqua" w:cs="Arial"/>
          <w:color w:val="000000"/>
          <w:lang w:val="es-PE" w:eastAsia="en-US"/>
        </w:rPr>
        <w:t>Dourados</w:t>
      </w:r>
      <w:proofErr w:type="spellEnd"/>
      <w:r w:rsidRPr="00C2341C">
        <w:rPr>
          <w:rFonts w:ascii="Book Antiqua" w:eastAsiaTheme="minorHAnsi" w:hAnsi="Book Antiqua" w:cs="Arial"/>
          <w:color w:val="000000"/>
          <w:lang w:val="es-PE" w:eastAsia="en-US"/>
        </w:rPr>
        <w:t xml:space="preserve">, 2012. </w:t>
      </w:r>
    </w:p>
    <w:p w:rsidR="00C2341C" w:rsidRPr="00C2341C" w:rsidRDefault="00C2341C" w:rsidP="00A10730">
      <w:pPr>
        <w:autoSpaceDE w:val="0"/>
        <w:autoSpaceDN w:val="0"/>
        <w:adjustRightInd w:val="0"/>
        <w:ind w:left="708"/>
        <w:jc w:val="both"/>
        <w:rPr>
          <w:rFonts w:ascii="Book Antiqua" w:eastAsiaTheme="minorHAnsi" w:hAnsi="Book Antiqua" w:cs="Arial"/>
          <w:color w:val="000000"/>
          <w:lang w:val="es-PE" w:eastAsia="en-US"/>
        </w:rPr>
      </w:pPr>
      <w:r w:rsidRPr="00C2341C">
        <w:rPr>
          <w:rFonts w:ascii="Book Antiqua" w:eastAsiaTheme="minorHAnsi" w:hAnsi="Book Antiqua" w:cs="Arial"/>
          <w:color w:val="000000"/>
          <w:lang w:val="es-PE" w:eastAsia="en-US"/>
        </w:rPr>
        <w:t xml:space="preserve">Marcel Velázquez Castro. </w:t>
      </w:r>
      <w:r w:rsidRPr="00C2341C">
        <w:rPr>
          <w:rFonts w:ascii="Book Antiqua" w:eastAsiaTheme="minorHAnsi" w:hAnsi="Book Antiqua" w:cs="Arial"/>
          <w:i/>
          <w:iCs/>
          <w:color w:val="000000"/>
          <w:lang w:val="es-PE" w:eastAsia="en-US"/>
        </w:rPr>
        <w:t xml:space="preserve">La mirada de los gallinazos. Cuerpo, fiesta y mercancía en el imaginario sobre Lima (1640-1895). </w:t>
      </w:r>
      <w:r w:rsidRPr="00C2341C">
        <w:rPr>
          <w:rFonts w:ascii="Book Antiqua" w:eastAsiaTheme="minorHAnsi" w:hAnsi="Book Antiqua" w:cs="Arial"/>
          <w:color w:val="000000"/>
          <w:lang w:val="es-PE" w:eastAsia="en-US"/>
        </w:rPr>
        <w:t xml:space="preserve">Lima: Fondo Editorial del Congreso de la República, 2013. </w:t>
      </w:r>
    </w:p>
    <w:p w:rsidR="00C2341C" w:rsidRPr="00C2341C" w:rsidRDefault="00C2341C" w:rsidP="00A10730">
      <w:pPr>
        <w:autoSpaceDE w:val="0"/>
        <w:autoSpaceDN w:val="0"/>
        <w:adjustRightInd w:val="0"/>
        <w:ind w:left="708"/>
        <w:jc w:val="both"/>
        <w:rPr>
          <w:rFonts w:ascii="Book Antiqua" w:eastAsiaTheme="minorHAnsi" w:hAnsi="Book Antiqua" w:cs="Arial"/>
          <w:color w:val="000000"/>
          <w:lang w:val="es-PE" w:eastAsia="en-US"/>
        </w:rPr>
      </w:pPr>
      <w:proofErr w:type="spellStart"/>
      <w:r w:rsidRPr="00C2341C">
        <w:rPr>
          <w:rFonts w:ascii="Book Antiqua" w:eastAsiaTheme="minorHAnsi" w:hAnsi="Book Antiqua" w:cs="Arial"/>
          <w:color w:val="000000"/>
          <w:lang w:val="es-PE" w:eastAsia="en-US"/>
        </w:rPr>
        <w:t>Stéphanie</w:t>
      </w:r>
      <w:proofErr w:type="spellEnd"/>
      <w:r w:rsidRPr="00C2341C">
        <w:rPr>
          <w:rFonts w:ascii="Book Antiqua" w:eastAsiaTheme="minorHAnsi" w:hAnsi="Book Antiqua" w:cs="Arial"/>
          <w:color w:val="000000"/>
          <w:lang w:val="es-PE" w:eastAsia="en-US"/>
        </w:rPr>
        <w:t xml:space="preserve"> Rousseau. </w:t>
      </w:r>
      <w:r w:rsidRPr="00C2341C">
        <w:rPr>
          <w:rFonts w:ascii="Book Antiqua" w:eastAsiaTheme="minorHAnsi" w:hAnsi="Book Antiqua" w:cs="Arial"/>
          <w:i/>
          <w:iCs/>
          <w:color w:val="000000"/>
          <w:lang w:val="es-PE" w:eastAsia="en-US"/>
        </w:rPr>
        <w:t>Mujeres y ciudadanía. Las paradojas del neopopulismo en el Perú de los noventa</w:t>
      </w:r>
      <w:r w:rsidRPr="00C2341C">
        <w:rPr>
          <w:rFonts w:ascii="Book Antiqua" w:eastAsiaTheme="minorHAnsi" w:hAnsi="Book Antiqua" w:cs="Arial"/>
          <w:color w:val="000000"/>
          <w:lang w:val="es-PE" w:eastAsia="en-US"/>
        </w:rPr>
        <w:t xml:space="preserve">. Lima: Instituto de Estudios Peruanos, 2012.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C2341C" w:rsidP="00A10730">
      <w:pPr>
        <w:pStyle w:val="Prrafodelista"/>
        <w:numPr>
          <w:ilvl w:val="0"/>
          <w:numId w:val="40"/>
        </w:numPr>
        <w:spacing w:line="276" w:lineRule="auto"/>
        <w:ind w:right="-110"/>
        <w:jc w:val="both"/>
        <w:rPr>
          <w:rFonts w:ascii="Book Antiqua" w:hAnsi="Book Antiqua" w:cs="Arial"/>
          <w:sz w:val="24"/>
          <w:szCs w:val="24"/>
        </w:rPr>
      </w:pPr>
      <w:r w:rsidRPr="00C2341C">
        <w:rPr>
          <w:rFonts w:ascii="Book Antiqua" w:hAnsi="Book Antiqua" w:cs="Arial"/>
          <w:sz w:val="24"/>
          <w:szCs w:val="24"/>
        </w:rPr>
        <w:t xml:space="preserve">Conversatorios sobre campo laboral del historiador: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C2341C" w:rsidP="00A10730">
      <w:pPr>
        <w:spacing w:line="276" w:lineRule="auto"/>
        <w:ind w:left="708" w:right="-110" w:firstLine="708"/>
        <w:jc w:val="both"/>
        <w:rPr>
          <w:rFonts w:ascii="Book Antiqua" w:hAnsi="Book Antiqua" w:cs="Arial"/>
          <w:lang w:val="es-PE"/>
        </w:rPr>
      </w:pPr>
      <w:r w:rsidRPr="00C2341C">
        <w:rPr>
          <w:rFonts w:ascii="Book Antiqua" w:hAnsi="Book Antiqua" w:cs="Arial"/>
          <w:lang w:val="es-PE"/>
        </w:rPr>
        <w:t xml:space="preserve">Esta actividad busca ampliar la visión del campo laboral del historiador y, al mismo tiempo, manifiesta la visión contemporánea de la disciplina </w:t>
      </w:r>
      <w:r w:rsidRPr="00C2341C">
        <w:rPr>
          <w:rFonts w:ascii="Book Antiqua" w:hAnsi="Book Antiqua" w:cs="Arial"/>
          <w:lang w:val="es-PE"/>
        </w:rPr>
        <w:lastRenderedPageBreak/>
        <w:t xml:space="preserve">histórica y se sitúa en las tendencias contemporáneas de la disciplina en Estados Unidos y el mundo, que relacionan la formación del pregrado con las perspectivas laborales de la carrera. Esto es muy importante porque articula la formación de pregrado con el posterior desarrollo profesional.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C2341C" w:rsidP="00A10730">
      <w:pPr>
        <w:spacing w:line="276" w:lineRule="auto"/>
        <w:ind w:left="708" w:right="-110"/>
        <w:jc w:val="both"/>
        <w:rPr>
          <w:rFonts w:ascii="Book Antiqua" w:hAnsi="Book Antiqua" w:cs="Arial"/>
          <w:lang w:val="es-PE"/>
        </w:rPr>
      </w:pPr>
      <w:r w:rsidRPr="00C2341C">
        <w:rPr>
          <w:rFonts w:ascii="Book Antiqua" w:hAnsi="Book Antiqua" w:cs="Arial"/>
          <w:lang w:val="es-PE"/>
        </w:rPr>
        <w:t>Primera mesa redonda: “El oficio del historiador en el siglo XXI” tuvo lugar el jueves 3 de octubre</w:t>
      </w:r>
      <w:r w:rsidR="00D830FF">
        <w:rPr>
          <w:rFonts w:ascii="Book Antiqua" w:hAnsi="Book Antiqua" w:cs="Arial"/>
          <w:lang w:val="es-PE"/>
        </w:rPr>
        <w:t xml:space="preserve">. </w:t>
      </w:r>
      <w:r w:rsidRPr="00C2341C">
        <w:rPr>
          <w:rFonts w:ascii="Book Antiqua" w:hAnsi="Book Antiqua" w:cs="Arial"/>
          <w:lang w:val="es-PE"/>
        </w:rPr>
        <w:t xml:space="preserve">Panelistas: Augusta Valle (Docente del colegio </w:t>
      </w:r>
      <w:proofErr w:type="spellStart"/>
      <w:r w:rsidRPr="00C2341C">
        <w:rPr>
          <w:rFonts w:ascii="Book Antiqua" w:hAnsi="Book Antiqua" w:cs="Arial"/>
          <w:lang w:val="es-PE"/>
        </w:rPr>
        <w:t>Pestalozzi</w:t>
      </w:r>
      <w:proofErr w:type="spellEnd"/>
      <w:r w:rsidRPr="00C2341C">
        <w:rPr>
          <w:rFonts w:ascii="Book Antiqua" w:hAnsi="Book Antiqua" w:cs="Arial"/>
          <w:lang w:val="es-PE"/>
        </w:rPr>
        <w:t xml:space="preserve"> y </w:t>
      </w:r>
      <w:r w:rsidR="00A449E0">
        <w:rPr>
          <w:rFonts w:ascii="Book Antiqua" w:hAnsi="Book Antiqua" w:cs="Arial"/>
          <w:lang w:val="es-PE"/>
        </w:rPr>
        <w:t xml:space="preserve">Directora de Estudios de la facultad de </w:t>
      </w:r>
      <w:r w:rsidRPr="00C2341C">
        <w:rPr>
          <w:rFonts w:ascii="Book Antiqua" w:hAnsi="Book Antiqua" w:cs="Arial"/>
          <w:lang w:val="es-PE"/>
        </w:rPr>
        <w:t>Estudios Generales Letras PUC</w:t>
      </w:r>
      <w:r w:rsidR="00A449E0">
        <w:rPr>
          <w:rFonts w:ascii="Book Antiqua" w:hAnsi="Book Antiqua" w:cs="Arial"/>
          <w:lang w:val="es-PE"/>
        </w:rPr>
        <w:t>P</w:t>
      </w:r>
      <w:r w:rsidRPr="00C2341C">
        <w:rPr>
          <w:rFonts w:ascii="Book Antiqua" w:hAnsi="Book Antiqua" w:cs="Arial"/>
          <w:lang w:val="es-PE"/>
        </w:rPr>
        <w:t>)</w:t>
      </w:r>
      <w:r w:rsidR="00A449E0">
        <w:rPr>
          <w:rFonts w:ascii="Book Antiqua" w:hAnsi="Book Antiqua" w:cs="Arial"/>
          <w:lang w:val="es-PE"/>
        </w:rPr>
        <w:t>,   “Didáctica de la Historia”;</w:t>
      </w:r>
      <w:r w:rsidRPr="00C2341C">
        <w:rPr>
          <w:rFonts w:ascii="Book Antiqua" w:hAnsi="Book Antiqua" w:cs="Arial"/>
          <w:lang w:val="es-PE"/>
        </w:rPr>
        <w:t xml:space="preserve"> Carolina de Belaúnde (Instituto de Estudios Peruanos), “</w:t>
      </w:r>
      <w:r w:rsidR="00A449E0">
        <w:rPr>
          <w:rFonts w:ascii="Book Antiqua" w:hAnsi="Book Antiqua" w:cs="Arial"/>
          <w:lang w:val="es-PE"/>
        </w:rPr>
        <w:t>Proyectos de desarrollo social”;</w:t>
      </w:r>
      <w:r w:rsidRPr="00C2341C">
        <w:rPr>
          <w:rFonts w:ascii="Book Antiqua" w:hAnsi="Book Antiqua" w:cs="Arial"/>
          <w:lang w:val="es-PE"/>
        </w:rPr>
        <w:t xml:space="preserve"> Juan Luis Orrego (Conductor de</w:t>
      </w:r>
      <w:r w:rsidR="00667DFC">
        <w:rPr>
          <w:rFonts w:ascii="Book Antiqua" w:hAnsi="Book Antiqua" w:cs="Arial"/>
          <w:lang w:val="es-PE"/>
        </w:rPr>
        <w:t>l programa</w:t>
      </w:r>
      <w:r w:rsidRPr="00C2341C">
        <w:rPr>
          <w:rFonts w:ascii="Book Antiqua" w:hAnsi="Book Antiqua" w:cs="Arial"/>
          <w:lang w:val="es-PE"/>
        </w:rPr>
        <w:t xml:space="preserve"> </w:t>
      </w:r>
      <w:r w:rsidR="00667DFC">
        <w:rPr>
          <w:rFonts w:ascii="Book Antiqua" w:hAnsi="Book Antiqua" w:cs="Arial"/>
          <w:lang w:val="es-PE"/>
        </w:rPr>
        <w:t>“</w:t>
      </w:r>
      <w:r w:rsidRPr="00C2341C">
        <w:rPr>
          <w:rFonts w:ascii="Book Antiqua" w:hAnsi="Book Antiqua" w:cs="Arial"/>
          <w:lang w:val="es-PE"/>
        </w:rPr>
        <w:t>Tiempo Después</w:t>
      </w:r>
      <w:r w:rsidR="00667DFC">
        <w:rPr>
          <w:rFonts w:ascii="Book Antiqua" w:hAnsi="Book Antiqua" w:cs="Arial"/>
          <w:lang w:val="es-PE"/>
        </w:rPr>
        <w:t>”</w:t>
      </w:r>
      <w:r w:rsidRPr="00C2341C">
        <w:rPr>
          <w:rFonts w:ascii="Book Antiqua" w:hAnsi="Book Antiqua" w:cs="Arial"/>
          <w:lang w:val="es-PE"/>
        </w:rPr>
        <w:t xml:space="preserve"> y </w:t>
      </w:r>
      <w:r w:rsidR="00667DFC">
        <w:rPr>
          <w:rFonts w:ascii="Book Antiqua" w:hAnsi="Book Antiqua" w:cs="Arial"/>
          <w:lang w:val="es-PE"/>
        </w:rPr>
        <w:t>profesor del departamento de Humanidades</w:t>
      </w:r>
      <w:r w:rsidRPr="00C2341C">
        <w:rPr>
          <w:rFonts w:ascii="Book Antiqua" w:hAnsi="Book Antiqua" w:cs="Arial"/>
          <w:lang w:val="es-PE"/>
        </w:rPr>
        <w:t xml:space="preserve">), “Asesoría histórica a medios de comunicación”, “Jorge Illa Boris (Director de revista de difusión de historia “Así fue”)  “Revistas de difusión histórica y producción de novela histórica”.  </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spacing w:line="276" w:lineRule="auto"/>
        <w:ind w:left="708" w:right="-110"/>
        <w:jc w:val="both"/>
        <w:rPr>
          <w:rFonts w:ascii="Book Antiqua" w:hAnsi="Book Antiqua" w:cs="Arial"/>
          <w:lang w:val="es-PE"/>
        </w:rPr>
      </w:pPr>
      <w:r w:rsidRPr="00C2341C">
        <w:rPr>
          <w:rFonts w:ascii="Book Antiqua" w:hAnsi="Book Antiqua" w:cs="Arial"/>
          <w:lang w:val="es-PE"/>
        </w:rPr>
        <w:t>Segunda mesa redonda: “El oficio del historiador en el siglo XXI”. Tuvo lugar el jueves 7 de   octubre. Los panelistas y temas fueron: Antonio Zapata (IEP y</w:t>
      </w:r>
      <w:r w:rsidR="00A449E0">
        <w:rPr>
          <w:rFonts w:ascii="Book Antiqua" w:hAnsi="Book Antiqua" w:cs="Arial"/>
          <w:lang w:val="es-PE"/>
        </w:rPr>
        <w:t xml:space="preserve"> PUCP) “Medios de comunicación”; Embajador</w:t>
      </w:r>
      <w:r w:rsidRPr="00C2341C">
        <w:rPr>
          <w:rFonts w:ascii="Book Antiqua" w:hAnsi="Book Antiqua" w:cs="Arial"/>
          <w:lang w:val="es-PE"/>
        </w:rPr>
        <w:t xml:space="preserve"> Hugo Pereyra (Academia Diplomática y PUCP) “Invest</w:t>
      </w:r>
      <w:r w:rsidR="00A449E0">
        <w:rPr>
          <w:rFonts w:ascii="Book Antiqua" w:hAnsi="Book Antiqua" w:cs="Arial"/>
          <w:lang w:val="es-PE"/>
        </w:rPr>
        <w:t>igación histórica y diplomacia”;</w:t>
      </w:r>
      <w:r w:rsidRPr="00C2341C">
        <w:rPr>
          <w:rFonts w:ascii="Book Antiqua" w:hAnsi="Book Antiqua" w:cs="Arial"/>
          <w:lang w:val="es-PE"/>
        </w:rPr>
        <w:t xml:space="preserve">  Fernando Rosas Moscoso (URP y PUC</w:t>
      </w:r>
      <w:r w:rsidR="00A449E0">
        <w:rPr>
          <w:rFonts w:ascii="Book Antiqua" w:hAnsi="Book Antiqua" w:cs="Arial"/>
          <w:lang w:val="es-PE"/>
        </w:rPr>
        <w:t>P</w:t>
      </w:r>
      <w:r w:rsidRPr="00C2341C">
        <w:rPr>
          <w:rFonts w:ascii="Book Antiqua" w:hAnsi="Book Antiqua" w:cs="Arial"/>
          <w:lang w:val="es-PE"/>
        </w:rPr>
        <w:t xml:space="preserve">) “Gestión universitaria y cultural”, Carlos Aburto (Ediciones Santa María y PUC) “Proyectos editoriales y enseñanza de la historia”. </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pStyle w:val="Prrafodelista"/>
        <w:numPr>
          <w:ilvl w:val="0"/>
          <w:numId w:val="40"/>
        </w:numPr>
        <w:spacing w:line="276" w:lineRule="auto"/>
        <w:ind w:right="-110"/>
        <w:jc w:val="both"/>
        <w:rPr>
          <w:rFonts w:ascii="Book Antiqua" w:hAnsi="Book Antiqua" w:cs="Arial"/>
          <w:sz w:val="24"/>
          <w:szCs w:val="24"/>
        </w:rPr>
      </w:pPr>
      <w:r w:rsidRPr="00C2341C">
        <w:rPr>
          <w:rFonts w:ascii="Book Antiqua" w:hAnsi="Book Antiqua" w:cs="Arial"/>
          <w:sz w:val="24"/>
          <w:szCs w:val="24"/>
        </w:rPr>
        <w:t>Proyecto de responsabilidad social Historia para Maestros. Plan de Formación de voluntarios 2014</w:t>
      </w:r>
      <w:r w:rsidR="00667DFC">
        <w:rPr>
          <w:rFonts w:ascii="Book Antiqua" w:hAnsi="Book Antiqua" w:cs="Arial"/>
          <w:sz w:val="24"/>
          <w:szCs w:val="24"/>
        </w:rPr>
        <w:t>.</w:t>
      </w:r>
      <w:r w:rsidRPr="00C2341C">
        <w:rPr>
          <w:rFonts w:ascii="Book Antiqua" w:hAnsi="Book Antiqua" w:cs="Arial"/>
          <w:sz w:val="24"/>
          <w:szCs w:val="24"/>
        </w:rPr>
        <w:t xml:space="preserve"> </w:t>
      </w:r>
    </w:p>
    <w:p w:rsidR="00C2341C" w:rsidRPr="00C2341C" w:rsidRDefault="00C2341C" w:rsidP="00A10730">
      <w:pPr>
        <w:spacing w:line="276" w:lineRule="auto"/>
        <w:ind w:right="-110"/>
        <w:jc w:val="both"/>
        <w:rPr>
          <w:rFonts w:ascii="Book Antiqua" w:hAnsi="Book Antiqua" w:cs="Arial"/>
          <w:lang w:val="es-PE"/>
        </w:rPr>
      </w:pPr>
    </w:p>
    <w:p w:rsidR="00C2341C" w:rsidRPr="00C2341C" w:rsidRDefault="00C2341C" w:rsidP="00A10730">
      <w:pPr>
        <w:spacing w:line="276" w:lineRule="auto"/>
        <w:ind w:left="708" w:right="-110" w:firstLine="708"/>
        <w:jc w:val="both"/>
        <w:rPr>
          <w:rFonts w:ascii="Book Antiqua" w:hAnsi="Book Antiqua" w:cs="Arial"/>
          <w:lang w:val="es-PE"/>
        </w:rPr>
      </w:pPr>
      <w:r w:rsidRPr="00C2341C">
        <w:rPr>
          <w:rFonts w:ascii="Book Antiqua" w:hAnsi="Book Antiqua" w:cs="Arial"/>
          <w:lang w:val="es-PE"/>
        </w:rPr>
        <w:t xml:space="preserve">“Historia para Maestros” es un grupo de extensión del Instituto Riva-Agüero dedicado al estudio y la investigación sobre la enseñanza de la Historia que ha sido apoyado entusiastamente por la Facultad de Letras y Ciencias Humanas e incorporado a su plan de desarrollo como una pieza clave en el rubro de Responsabilidad Social. Desde el año 2009, con la participación de estudiantes y egresados de las especialidades de Historia, Arqueología y Geografía, se han formulado iniciativas de apoyo académico para docentes escolares del curso de Historia, Geografía y Economía. Como parte de este trabajo, se ha venido promoviendo un diálogo fluido con los beneficiarios y un vínculo de mutuo aprendizaje. Así mismo, las experiencias del grupo han llevado a generar innovaciones en metodologías de enseñanza y a suscitar el interés de los integrantes del grupo por incursionar en la investigación en didáctica de la Historia.  Los estudiantes voluntarios preparan materiales de enseñanza sobre temas de sus especialidades. Estos documentos se elaboran a </w:t>
      </w:r>
      <w:r w:rsidRPr="00C2341C">
        <w:rPr>
          <w:rFonts w:ascii="Book Antiqua" w:hAnsi="Book Antiqua" w:cs="Arial"/>
          <w:lang w:val="es-PE"/>
        </w:rPr>
        <w:lastRenderedPageBreak/>
        <w:t xml:space="preserve">solicitud de los docentes escolares que colaboran con Historia para Maestros y son evaluados de manera conjunta. </w:t>
      </w:r>
    </w:p>
    <w:p w:rsidR="00C2341C" w:rsidRPr="00C2341C" w:rsidRDefault="00C2341C" w:rsidP="00A10730">
      <w:pPr>
        <w:spacing w:line="276" w:lineRule="auto"/>
        <w:ind w:left="708" w:right="-110"/>
        <w:jc w:val="both"/>
        <w:rPr>
          <w:rFonts w:ascii="Book Antiqua" w:hAnsi="Book Antiqua" w:cs="Arial"/>
          <w:lang w:val="es-PE"/>
        </w:rPr>
      </w:pPr>
    </w:p>
    <w:p w:rsidR="00C2341C" w:rsidRDefault="00C2341C" w:rsidP="00A10730">
      <w:pPr>
        <w:spacing w:line="276" w:lineRule="auto"/>
        <w:ind w:left="708" w:right="-110" w:firstLine="708"/>
        <w:jc w:val="both"/>
        <w:rPr>
          <w:rFonts w:ascii="Book Antiqua" w:hAnsi="Book Antiqua" w:cs="Arial"/>
          <w:lang w:val="es-PE"/>
        </w:rPr>
      </w:pPr>
      <w:r w:rsidRPr="00C2341C">
        <w:rPr>
          <w:rFonts w:ascii="Book Antiqua" w:hAnsi="Book Antiqua" w:cs="Arial"/>
          <w:lang w:val="es-PE"/>
        </w:rPr>
        <w:t>Con miras a fortalece</w:t>
      </w:r>
      <w:r w:rsidR="00667DFC">
        <w:rPr>
          <w:rFonts w:ascii="Book Antiqua" w:hAnsi="Book Antiqua" w:cs="Arial"/>
          <w:lang w:val="es-PE"/>
        </w:rPr>
        <w:t>r esta experiencia, el año 2013</w:t>
      </w:r>
      <w:r w:rsidRPr="00C2341C">
        <w:rPr>
          <w:rFonts w:ascii="Book Antiqua" w:hAnsi="Book Antiqua" w:cs="Arial"/>
          <w:lang w:val="es-PE"/>
        </w:rPr>
        <w:t xml:space="preserve"> el grupo organizó un programa de formación de voluntarios, cuyo objetivo era que los estudiantes cuenten con mayores herramientas para contribuir a los fines del proyecto y para su propia formación profesional. Esto se realizó a través de talleres dirigidos a los estudiantes de las especialidades de Historia, Geografía y Arqueología, los cuales fueron pensados como un complemento a la formación de los planes de estudio de estas especialidades. Se realizaron cuatro talleres de capacitación para los voluntarios de Historia para Maestros: </w:t>
      </w:r>
    </w:p>
    <w:p w:rsidR="00D830FF" w:rsidRPr="00C2341C" w:rsidRDefault="00D830FF" w:rsidP="00A10730">
      <w:pPr>
        <w:spacing w:line="276" w:lineRule="auto"/>
        <w:ind w:left="708" w:right="-110" w:firstLine="708"/>
        <w:jc w:val="both"/>
        <w:rPr>
          <w:rFonts w:ascii="Book Antiqua" w:hAnsi="Book Antiqua" w:cs="Arial"/>
          <w:lang w:val="es-PE"/>
        </w:rPr>
      </w:pP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Didáctica de la Historia a cargo de la </w:t>
      </w:r>
      <w:proofErr w:type="spellStart"/>
      <w:r w:rsidRPr="00C2341C">
        <w:rPr>
          <w:rFonts w:ascii="Book Antiqua" w:hAnsi="Book Antiqua" w:cs="Arial"/>
          <w:lang w:val="es-PE"/>
        </w:rPr>
        <w:t>Mag</w:t>
      </w:r>
      <w:proofErr w:type="spellEnd"/>
      <w:r w:rsidRPr="00C2341C">
        <w:rPr>
          <w:rFonts w:ascii="Book Antiqua" w:hAnsi="Book Antiqua" w:cs="Arial"/>
          <w:lang w:val="es-PE"/>
        </w:rPr>
        <w:t xml:space="preserve">. Augusta Valle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C2341C" w:rsidP="00A10730">
      <w:pPr>
        <w:ind w:left="708" w:right="-110"/>
        <w:jc w:val="both"/>
        <w:rPr>
          <w:rFonts w:ascii="Book Antiqua" w:hAnsi="Book Antiqua" w:cs="Arial"/>
          <w:lang w:val="es-PE"/>
        </w:rPr>
      </w:pPr>
      <w:r w:rsidRPr="00C2341C">
        <w:rPr>
          <w:rFonts w:ascii="Book Antiqua" w:hAnsi="Book Antiqua" w:cs="Arial"/>
          <w:lang w:val="es-PE"/>
        </w:rPr>
        <w:t xml:space="preserve">.  Redacción académica para historiadores  a cargo de </w:t>
      </w:r>
      <w:proofErr w:type="spellStart"/>
      <w:r w:rsidRPr="00C2341C">
        <w:rPr>
          <w:rFonts w:ascii="Book Antiqua" w:hAnsi="Book Antiqua" w:cs="Arial"/>
          <w:lang w:val="es-PE"/>
        </w:rPr>
        <w:t>Allison</w:t>
      </w:r>
      <w:proofErr w:type="spellEnd"/>
      <w:r w:rsidRPr="00C2341C">
        <w:rPr>
          <w:rFonts w:ascii="Book Antiqua" w:hAnsi="Book Antiqua" w:cs="Arial"/>
          <w:lang w:val="es-PE"/>
        </w:rPr>
        <w:t xml:space="preserve"> Betancourt</w:t>
      </w:r>
      <w:r w:rsidR="00435C96">
        <w:rPr>
          <w:rFonts w:ascii="Book Antiqua" w:hAnsi="Book Antiqua" w:cs="Arial"/>
          <w:lang w:val="es-PE"/>
        </w:rPr>
        <w:t xml:space="preserve"> del Centro de Redacción PUCP (Primera sesión: “E</w:t>
      </w:r>
      <w:r w:rsidRPr="00C2341C">
        <w:rPr>
          <w:rFonts w:ascii="Book Antiqua" w:hAnsi="Book Antiqua" w:cs="Arial"/>
          <w:lang w:val="es-PE"/>
        </w:rPr>
        <w:t>l proceso de redacción de un texto académico</w:t>
      </w:r>
      <w:r w:rsidR="00435C96">
        <w:rPr>
          <w:rFonts w:ascii="Book Antiqua" w:hAnsi="Book Antiqua" w:cs="Arial"/>
          <w:lang w:val="es-PE"/>
        </w:rPr>
        <w:t>”</w:t>
      </w:r>
      <w:r w:rsidRPr="00C2341C">
        <w:rPr>
          <w:rFonts w:ascii="Book Antiqua" w:hAnsi="Book Antiqua" w:cs="Arial"/>
          <w:lang w:val="es-PE"/>
        </w:rPr>
        <w:t xml:space="preserve">)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D830FF" w:rsidP="00A10730">
      <w:pPr>
        <w:spacing w:line="276" w:lineRule="auto"/>
        <w:ind w:left="708" w:right="-110"/>
        <w:jc w:val="both"/>
        <w:rPr>
          <w:rFonts w:ascii="Book Antiqua" w:hAnsi="Book Antiqua" w:cs="Arial"/>
          <w:lang w:val="es-PE"/>
        </w:rPr>
      </w:pPr>
      <w:r>
        <w:rPr>
          <w:rFonts w:ascii="Book Antiqua" w:hAnsi="Book Antiqua" w:cs="Arial"/>
          <w:lang w:val="es-PE"/>
        </w:rPr>
        <w:t xml:space="preserve">. </w:t>
      </w:r>
      <w:r w:rsidR="00C2341C" w:rsidRPr="00C2341C">
        <w:rPr>
          <w:rFonts w:ascii="Book Antiqua" w:hAnsi="Book Antiqua" w:cs="Arial"/>
          <w:lang w:val="es-PE"/>
        </w:rPr>
        <w:t xml:space="preserve">Redacción académica para historiadores a cargo de </w:t>
      </w:r>
      <w:proofErr w:type="spellStart"/>
      <w:r w:rsidR="00C2341C" w:rsidRPr="00C2341C">
        <w:rPr>
          <w:rFonts w:ascii="Book Antiqua" w:hAnsi="Book Antiqua" w:cs="Arial"/>
          <w:lang w:val="es-PE"/>
        </w:rPr>
        <w:t>Allison</w:t>
      </w:r>
      <w:proofErr w:type="spellEnd"/>
      <w:r w:rsidR="00C2341C" w:rsidRPr="00C2341C">
        <w:rPr>
          <w:rFonts w:ascii="Book Antiqua" w:hAnsi="Book Antiqua" w:cs="Arial"/>
          <w:lang w:val="es-PE"/>
        </w:rPr>
        <w:t xml:space="preserve"> Betancourt</w:t>
      </w:r>
      <w:r w:rsidR="00435C96">
        <w:rPr>
          <w:rFonts w:ascii="Book Antiqua" w:hAnsi="Book Antiqua" w:cs="Arial"/>
          <w:lang w:val="es-PE"/>
        </w:rPr>
        <w:t xml:space="preserve"> del Centro de Redacción PUCP (Segunda sesión: “E</w:t>
      </w:r>
      <w:r w:rsidR="00C2341C" w:rsidRPr="00C2341C">
        <w:rPr>
          <w:rFonts w:ascii="Book Antiqua" w:hAnsi="Book Antiqua" w:cs="Arial"/>
          <w:lang w:val="es-PE"/>
        </w:rPr>
        <w:t>structuras textuales utilizadas por un historiador</w:t>
      </w:r>
      <w:r w:rsidR="00435C96">
        <w:rPr>
          <w:rFonts w:ascii="Book Antiqua" w:hAnsi="Book Antiqua" w:cs="Arial"/>
          <w:lang w:val="es-PE"/>
        </w:rPr>
        <w:t>”</w:t>
      </w:r>
      <w:r w:rsidR="00C2341C" w:rsidRPr="00C2341C">
        <w:rPr>
          <w:rFonts w:ascii="Book Antiqua" w:hAnsi="Book Antiqua" w:cs="Arial"/>
          <w:lang w:val="es-PE"/>
        </w:rPr>
        <w:t xml:space="preserve">)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D830FF" w:rsidP="00A10730">
      <w:pPr>
        <w:spacing w:line="276" w:lineRule="auto"/>
        <w:ind w:left="708" w:right="-110"/>
        <w:jc w:val="both"/>
        <w:rPr>
          <w:rFonts w:ascii="Book Antiqua" w:hAnsi="Book Antiqua" w:cs="Arial"/>
          <w:lang w:val="es-PE"/>
        </w:rPr>
      </w:pPr>
      <w:r>
        <w:rPr>
          <w:rFonts w:ascii="Book Antiqua" w:hAnsi="Book Antiqua" w:cs="Arial"/>
          <w:lang w:val="es-PE"/>
        </w:rPr>
        <w:t xml:space="preserve">. </w:t>
      </w:r>
      <w:r w:rsidR="00C2341C" w:rsidRPr="00C2341C">
        <w:rPr>
          <w:rFonts w:ascii="Book Antiqua" w:hAnsi="Book Antiqua" w:cs="Arial"/>
          <w:lang w:val="es-PE"/>
        </w:rPr>
        <w:t xml:space="preserve">Evaluación de materiales de enseñanza (encuentro entre voluntarios de Historia para Maestros y docentes de instituciones educativas públicas)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C2341C" w:rsidP="00A10730">
      <w:pPr>
        <w:spacing w:line="276" w:lineRule="auto"/>
        <w:ind w:left="708" w:right="-110" w:firstLine="708"/>
        <w:jc w:val="both"/>
        <w:rPr>
          <w:rFonts w:ascii="Book Antiqua" w:hAnsi="Book Antiqua" w:cs="Arial"/>
          <w:lang w:val="es-PE"/>
        </w:rPr>
      </w:pPr>
      <w:r w:rsidRPr="00C2341C">
        <w:rPr>
          <w:rFonts w:ascii="Book Antiqua" w:hAnsi="Book Antiqua" w:cs="Arial"/>
          <w:lang w:val="es-PE"/>
        </w:rPr>
        <w:t xml:space="preserve">Se contó con la participación de 20 docentes de instituciones educativas públicas y de 30 estudiantes y jóvenes egresados de la especialidad de Historia de la PUCP. </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D830FF" w:rsidP="00A10730">
      <w:pPr>
        <w:pStyle w:val="Prrafodelista"/>
        <w:spacing w:line="276" w:lineRule="auto"/>
        <w:ind w:right="-110"/>
        <w:jc w:val="both"/>
        <w:rPr>
          <w:rFonts w:ascii="Book Antiqua" w:hAnsi="Book Antiqua" w:cs="Arial"/>
          <w:sz w:val="24"/>
          <w:szCs w:val="24"/>
        </w:rPr>
      </w:pPr>
      <w:r>
        <w:rPr>
          <w:rFonts w:ascii="Book Antiqua" w:hAnsi="Book Antiqua" w:cs="Arial"/>
          <w:sz w:val="24"/>
          <w:szCs w:val="24"/>
        </w:rPr>
        <w:t>-</w:t>
      </w:r>
      <w:r w:rsidR="00C2341C" w:rsidRPr="00C2341C">
        <w:rPr>
          <w:rFonts w:ascii="Book Antiqua" w:hAnsi="Book Antiqua" w:cs="Arial"/>
          <w:sz w:val="24"/>
          <w:szCs w:val="24"/>
        </w:rPr>
        <w:t xml:space="preserve">XXIII Coloquio Internacional de Estudiantes de Historia PUCP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C2341C" w:rsidP="00A10730">
      <w:pPr>
        <w:spacing w:line="276" w:lineRule="auto"/>
        <w:ind w:left="708" w:right="-110" w:firstLine="708"/>
        <w:jc w:val="both"/>
        <w:rPr>
          <w:rFonts w:ascii="Book Antiqua" w:hAnsi="Book Antiqua" w:cs="Arial"/>
          <w:lang w:val="es-PE"/>
        </w:rPr>
      </w:pPr>
      <w:r w:rsidRPr="00C2341C">
        <w:rPr>
          <w:rFonts w:ascii="Book Antiqua" w:hAnsi="Book Antiqua" w:cs="Arial"/>
          <w:lang w:val="es-PE"/>
        </w:rPr>
        <w:t xml:space="preserve">Se recibieron 136 ponencias estudiantiles de Historia, Ciencias Sociales y disciplinas afines. De estos 136 trabajos se eligieron sólo los 23 mejores trabajos.  En esta oportunidad el Coloquio tuvo la grata visita de dos profesores de renombre internacional. El Dr. Mark </w:t>
      </w:r>
      <w:proofErr w:type="spellStart"/>
      <w:r w:rsidRPr="00C2341C">
        <w:rPr>
          <w:rFonts w:ascii="Book Antiqua" w:hAnsi="Book Antiqua" w:cs="Arial"/>
          <w:lang w:val="es-PE"/>
        </w:rPr>
        <w:t>Thurner</w:t>
      </w:r>
      <w:proofErr w:type="spellEnd"/>
      <w:r w:rsidRPr="00C2341C">
        <w:rPr>
          <w:rFonts w:ascii="Book Antiqua" w:hAnsi="Book Antiqua" w:cs="Arial"/>
          <w:lang w:val="es-PE"/>
        </w:rPr>
        <w:t>, profesor principal de la Universidad de la Florida y profesor asociado de la Universida</w:t>
      </w:r>
      <w:r w:rsidR="00A449E0">
        <w:rPr>
          <w:rFonts w:ascii="Book Antiqua" w:hAnsi="Book Antiqua" w:cs="Arial"/>
          <w:lang w:val="es-PE"/>
        </w:rPr>
        <w:t>d de Londres, tuvo a su cargo la lección inaugural. D</w:t>
      </w:r>
      <w:r w:rsidRPr="00C2341C">
        <w:rPr>
          <w:rFonts w:ascii="Book Antiqua" w:hAnsi="Book Antiqua" w:cs="Arial"/>
          <w:lang w:val="es-PE"/>
        </w:rPr>
        <w:t xml:space="preserve">e otro lado, el evento también tuvo como invitado al Dr. Sergio González, profesor y director del Instituto de Relaciones Internacionales de la Universidad Arturo Prat de Chile. </w:t>
      </w:r>
    </w:p>
    <w:p w:rsidR="00C2341C" w:rsidRPr="00C2341C" w:rsidRDefault="00C2341C" w:rsidP="00A10730">
      <w:pPr>
        <w:spacing w:line="276" w:lineRule="auto"/>
        <w:ind w:left="360" w:right="-110"/>
        <w:jc w:val="both"/>
        <w:rPr>
          <w:rFonts w:ascii="Book Antiqua" w:hAnsi="Book Antiqua" w:cs="Arial"/>
          <w:lang w:val="es-PE"/>
        </w:rPr>
      </w:pPr>
    </w:p>
    <w:p w:rsidR="00C2341C" w:rsidRPr="00C2341C" w:rsidRDefault="00C2341C" w:rsidP="00A10730">
      <w:pPr>
        <w:pStyle w:val="Prrafodelista"/>
        <w:numPr>
          <w:ilvl w:val="0"/>
          <w:numId w:val="40"/>
        </w:numPr>
        <w:spacing w:line="276" w:lineRule="auto"/>
        <w:ind w:right="-110"/>
        <w:jc w:val="both"/>
        <w:rPr>
          <w:rFonts w:ascii="Book Antiqua" w:hAnsi="Book Antiqua" w:cs="Arial"/>
          <w:sz w:val="24"/>
          <w:szCs w:val="24"/>
        </w:rPr>
      </w:pPr>
      <w:r w:rsidRPr="00C2341C">
        <w:rPr>
          <w:rFonts w:ascii="Book Antiqua" w:hAnsi="Book Antiqua" w:cs="Arial"/>
          <w:sz w:val="24"/>
          <w:szCs w:val="24"/>
        </w:rPr>
        <w:t xml:space="preserve">Actividades descentralizadas: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C2341C" w:rsidP="00A10730">
      <w:pPr>
        <w:spacing w:line="276" w:lineRule="auto"/>
        <w:ind w:left="720" w:right="-110" w:firstLine="696"/>
        <w:jc w:val="both"/>
        <w:rPr>
          <w:rFonts w:ascii="Book Antiqua" w:hAnsi="Book Antiqua" w:cs="Arial"/>
          <w:lang w:val="es-PE"/>
        </w:rPr>
      </w:pPr>
      <w:r w:rsidRPr="00C2341C">
        <w:rPr>
          <w:rFonts w:ascii="Book Antiqua" w:hAnsi="Book Antiqua" w:cs="Arial"/>
          <w:lang w:val="es-PE"/>
        </w:rPr>
        <w:t xml:space="preserve">Se organizaron dos actividades descentralizadas en Ayacucho porque consideramos que la Facultad de Letras y Ciencias Humanas debe tener una presencia más allá del campus y vincularse con las Escuelas de Historia de otras regiones. El próximo año sería importante integrar a los estudiantes y esto se está planteando desde el proyecto de Historia para Maestros.  </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D830FF" w:rsidP="00A10730">
      <w:pPr>
        <w:spacing w:line="276" w:lineRule="auto"/>
        <w:ind w:left="720" w:right="-110" w:firstLine="696"/>
        <w:jc w:val="both"/>
        <w:rPr>
          <w:rFonts w:ascii="Book Antiqua" w:hAnsi="Book Antiqua" w:cs="Arial"/>
          <w:lang w:val="es-PE"/>
        </w:rPr>
      </w:pPr>
      <w:r>
        <w:rPr>
          <w:rFonts w:ascii="Book Antiqua" w:hAnsi="Book Antiqua" w:cs="Arial"/>
          <w:lang w:val="es-PE"/>
        </w:rPr>
        <w:t xml:space="preserve">I Jornadas de Estudios </w:t>
      </w:r>
      <w:proofErr w:type="spellStart"/>
      <w:r>
        <w:rPr>
          <w:rFonts w:ascii="Book Antiqua" w:hAnsi="Book Antiqua" w:cs="Arial"/>
          <w:lang w:val="es-PE"/>
        </w:rPr>
        <w:t>Peruanistas</w:t>
      </w:r>
      <w:proofErr w:type="spellEnd"/>
      <w:r w:rsidR="00C2341C" w:rsidRPr="00C2341C">
        <w:rPr>
          <w:rFonts w:ascii="Book Antiqua" w:hAnsi="Book Antiqua" w:cs="Arial"/>
          <w:lang w:val="es-PE"/>
        </w:rPr>
        <w:t xml:space="preserve">. Miradas interdisciplinarias. Se realizó el jueves 15 de agosto en el auditorio de la Casa </w:t>
      </w:r>
      <w:proofErr w:type="spellStart"/>
      <w:r w:rsidR="00C2341C" w:rsidRPr="00C2341C">
        <w:rPr>
          <w:rFonts w:ascii="Book Antiqua" w:hAnsi="Book Antiqua" w:cs="Arial"/>
          <w:lang w:val="es-PE"/>
        </w:rPr>
        <w:t>Matteo</w:t>
      </w:r>
      <w:proofErr w:type="spellEnd"/>
      <w:r w:rsidR="00C2341C" w:rsidRPr="00C2341C">
        <w:rPr>
          <w:rFonts w:ascii="Book Antiqua" w:hAnsi="Book Antiqua" w:cs="Arial"/>
          <w:lang w:val="es-PE"/>
        </w:rPr>
        <w:t xml:space="preserve"> </w:t>
      </w:r>
      <w:proofErr w:type="spellStart"/>
      <w:r w:rsidR="00C2341C" w:rsidRPr="00C2341C">
        <w:rPr>
          <w:rFonts w:ascii="Book Antiqua" w:hAnsi="Book Antiqua" w:cs="Arial"/>
          <w:lang w:val="es-PE"/>
        </w:rPr>
        <w:t>Ricci</w:t>
      </w:r>
      <w:proofErr w:type="spellEnd"/>
      <w:r w:rsidR="00C2341C" w:rsidRPr="00C2341C">
        <w:rPr>
          <w:rFonts w:ascii="Book Antiqua" w:hAnsi="Book Antiqua" w:cs="Arial"/>
          <w:lang w:val="es-PE"/>
        </w:rPr>
        <w:t xml:space="preserve"> S.J.  Participaron la Red Peruana de Universidades (RPU), la Escuela de Historia de la Universidad Nacional San Cristóbal de Huamanga (UNSCH), la Universidad Pablo de </w:t>
      </w:r>
      <w:proofErr w:type="spellStart"/>
      <w:r w:rsidR="00C2341C" w:rsidRPr="00C2341C">
        <w:rPr>
          <w:rFonts w:ascii="Book Antiqua" w:hAnsi="Book Antiqua" w:cs="Arial"/>
          <w:lang w:val="es-PE"/>
        </w:rPr>
        <w:t>Olavide</w:t>
      </w:r>
      <w:proofErr w:type="spellEnd"/>
      <w:r w:rsidR="00C2341C" w:rsidRPr="00C2341C">
        <w:rPr>
          <w:rFonts w:ascii="Book Antiqua" w:hAnsi="Book Antiqua" w:cs="Arial"/>
          <w:lang w:val="es-PE"/>
        </w:rPr>
        <w:t>, España (UPO) y Facultad de Letras y Ciencias Humanas, Pontificia Universidad Católica del Perú (PUCP). Colaboraron también e</w:t>
      </w:r>
      <w:r w:rsidR="00A449E0">
        <w:rPr>
          <w:rFonts w:ascii="Book Antiqua" w:hAnsi="Book Antiqua" w:cs="Arial"/>
          <w:lang w:val="es-PE"/>
        </w:rPr>
        <w:t>l</w:t>
      </w:r>
      <w:r w:rsidR="00C2341C" w:rsidRPr="00C2341C">
        <w:rPr>
          <w:rFonts w:ascii="Book Antiqua" w:hAnsi="Book Antiqua" w:cs="Arial"/>
          <w:lang w:val="es-PE"/>
        </w:rPr>
        <w:t xml:space="preserve"> Instituto Francés de Estudios Andinos, Lima (IFEA), el Centro de Estudios Históricos Regionales Andinos, Ayacucho (CEHRA) y la Casa </w:t>
      </w:r>
      <w:proofErr w:type="spellStart"/>
      <w:r w:rsidR="00C2341C" w:rsidRPr="00C2341C">
        <w:rPr>
          <w:rFonts w:ascii="Book Antiqua" w:hAnsi="Book Antiqua" w:cs="Arial"/>
          <w:lang w:val="es-PE"/>
        </w:rPr>
        <w:t>Matteo</w:t>
      </w:r>
      <w:proofErr w:type="spellEnd"/>
      <w:r w:rsidR="00C2341C" w:rsidRPr="00C2341C">
        <w:rPr>
          <w:rFonts w:ascii="Book Antiqua" w:hAnsi="Book Antiqua" w:cs="Arial"/>
          <w:lang w:val="es-PE"/>
        </w:rPr>
        <w:t xml:space="preserve"> </w:t>
      </w:r>
      <w:proofErr w:type="spellStart"/>
      <w:r w:rsidR="00C2341C" w:rsidRPr="00C2341C">
        <w:rPr>
          <w:rFonts w:ascii="Book Antiqua" w:hAnsi="Book Antiqua" w:cs="Arial"/>
          <w:lang w:val="es-PE"/>
        </w:rPr>
        <w:t>Ricci</w:t>
      </w:r>
      <w:proofErr w:type="spellEnd"/>
      <w:r w:rsidR="00C2341C" w:rsidRPr="00C2341C">
        <w:rPr>
          <w:rFonts w:ascii="Book Antiqua" w:hAnsi="Book Antiqua" w:cs="Arial"/>
          <w:lang w:val="es-PE"/>
        </w:rPr>
        <w:t xml:space="preserve"> S.J. de Ayacucho. Los coordinadores fueron los doctores Nelson Pereyra (UNSCH) y Claudia Rosas Lauro (PUCP) </w:t>
      </w:r>
    </w:p>
    <w:p w:rsidR="00C2341C" w:rsidRPr="00C2341C" w:rsidRDefault="00C2341C" w:rsidP="00A10730">
      <w:pPr>
        <w:spacing w:line="276" w:lineRule="auto"/>
        <w:ind w:right="-110" w:firstLine="708"/>
        <w:jc w:val="both"/>
        <w:rPr>
          <w:rFonts w:ascii="Book Antiqua" w:hAnsi="Book Antiqua" w:cs="Arial"/>
          <w:lang w:val="es-PE"/>
        </w:rPr>
      </w:pPr>
      <w:r w:rsidRPr="00C2341C">
        <w:rPr>
          <w:rFonts w:ascii="Book Antiqua" w:hAnsi="Book Antiqua" w:cs="Arial"/>
          <w:lang w:val="es-PE"/>
        </w:rPr>
        <w:t xml:space="preserve">  </w:t>
      </w:r>
    </w:p>
    <w:p w:rsidR="00C2341C" w:rsidRPr="00C2341C" w:rsidRDefault="00C2341C" w:rsidP="00A10730">
      <w:pPr>
        <w:spacing w:line="276" w:lineRule="auto"/>
        <w:ind w:left="708" w:right="-110" w:firstLine="708"/>
        <w:jc w:val="both"/>
        <w:rPr>
          <w:rFonts w:ascii="Book Antiqua" w:hAnsi="Book Antiqua" w:cs="Arial"/>
          <w:lang w:val="es-PE"/>
        </w:rPr>
      </w:pPr>
      <w:r w:rsidRPr="00C2341C">
        <w:rPr>
          <w:rFonts w:ascii="Book Antiqua" w:hAnsi="Book Antiqua" w:cs="Arial"/>
          <w:lang w:val="es-PE"/>
        </w:rPr>
        <w:t>Los expositores y temas fueron</w:t>
      </w:r>
      <w:r w:rsidR="00A449E0">
        <w:rPr>
          <w:rFonts w:ascii="Book Antiqua" w:hAnsi="Book Antiqua" w:cs="Arial"/>
          <w:lang w:val="es-PE"/>
        </w:rPr>
        <w:t>:</w:t>
      </w:r>
      <w:r w:rsidRPr="00C2341C">
        <w:rPr>
          <w:rFonts w:ascii="Book Antiqua" w:hAnsi="Book Antiqua" w:cs="Arial"/>
          <w:lang w:val="es-PE"/>
        </w:rPr>
        <w:t xml:space="preserve"> </w:t>
      </w:r>
      <w:r w:rsidR="00A449E0">
        <w:rPr>
          <w:rFonts w:ascii="Book Antiqua" w:hAnsi="Book Antiqua" w:cs="Arial"/>
          <w:lang w:val="es-PE"/>
        </w:rPr>
        <w:t xml:space="preserve">Dr. </w:t>
      </w:r>
      <w:r w:rsidRPr="00C2341C">
        <w:rPr>
          <w:rFonts w:ascii="Book Antiqua" w:hAnsi="Book Antiqua" w:cs="Arial"/>
          <w:lang w:val="es-PE"/>
        </w:rPr>
        <w:t xml:space="preserve">Juan Marchena Fernández (Universidad Pablo de </w:t>
      </w:r>
      <w:proofErr w:type="spellStart"/>
      <w:r w:rsidRPr="00C2341C">
        <w:rPr>
          <w:rFonts w:ascii="Book Antiqua" w:hAnsi="Book Antiqua" w:cs="Arial"/>
          <w:lang w:val="es-PE"/>
        </w:rPr>
        <w:t>Olavide</w:t>
      </w:r>
      <w:proofErr w:type="spellEnd"/>
      <w:r w:rsidRPr="00C2341C">
        <w:rPr>
          <w:rFonts w:ascii="Book Antiqua" w:hAnsi="Book Antiqua" w:cs="Arial"/>
          <w:lang w:val="es-PE"/>
        </w:rPr>
        <w:t xml:space="preserve">, España) “Peregrino de la ciencia. El largo viaje del barón </w:t>
      </w:r>
      <w:proofErr w:type="spellStart"/>
      <w:r w:rsidRPr="00C2341C">
        <w:rPr>
          <w:rFonts w:ascii="Book Antiqua" w:hAnsi="Book Antiqua" w:cs="Arial"/>
          <w:lang w:val="es-PE"/>
        </w:rPr>
        <w:t>Thadeus</w:t>
      </w:r>
      <w:proofErr w:type="spellEnd"/>
      <w:r w:rsidRPr="00C2341C">
        <w:rPr>
          <w:rFonts w:ascii="Book Antiqua" w:hAnsi="Book Antiqua" w:cs="Arial"/>
          <w:lang w:val="es-PE"/>
        </w:rPr>
        <w:t xml:space="preserve"> Von </w:t>
      </w:r>
      <w:proofErr w:type="spellStart"/>
      <w:r w:rsidRPr="00C2341C">
        <w:rPr>
          <w:rFonts w:ascii="Book Antiqua" w:hAnsi="Book Antiqua" w:cs="Arial"/>
          <w:lang w:val="es-PE"/>
        </w:rPr>
        <w:t>Nordenflicth</w:t>
      </w:r>
      <w:proofErr w:type="spellEnd"/>
      <w:r w:rsidRPr="00C2341C">
        <w:rPr>
          <w:rFonts w:ascii="Book Antiqua" w:hAnsi="Book Antiqua" w:cs="Arial"/>
          <w:lang w:val="es-PE"/>
        </w:rPr>
        <w:t xml:space="preserve"> por las sierras andinas o las tribulaciones de un científico en América a finales del periodo colonial”; </w:t>
      </w:r>
      <w:proofErr w:type="spellStart"/>
      <w:r w:rsidRPr="00C2341C">
        <w:rPr>
          <w:rFonts w:ascii="Book Antiqua" w:hAnsi="Book Antiqua" w:cs="Arial"/>
          <w:lang w:val="es-PE"/>
        </w:rPr>
        <w:t>Mag</w:t>
      </w:r>
      <w:proofErr w:type="spellEnd"/>
      <w:r w:rsidRPr="00C2341C">
        <w:rPr>
          <w:rFonts w:ascii="Book Antiqua" w:hAnsi="Book Antiqua" w:cs="Arial"/>
          <w:lang w:val="es-PE"/>
        </w:rPr>
        <w:t>. Je</w:t>
      </w:r>
      <w:r w:rsidR="00A449E0">
        <w:rPr>
          <w:rFonts w:ascii="Book Antiqua" w:hAnsi="Book Antiqua" w:cs="Arial"/>
          <w:lang w:val="es-PE"/>
        </w:rPr>
        <w:t>f</w:t>
      </w:r>
      <w:r w:rsidRPr="00C2341C">
        <w:rPr>
          <w:rFonts w:ascii="Book Antiqua" w:hAnsi="Book Antiqua" w:cs="Arial"/>
          <w:lang w:val="es-PE"/>
        </w:rPr>
        <w:t xml:space="preserve">frey Gamarra (Universidad Nacional San Cristóbal de Huamanga), “Arguedas: del </w:t>
      </w:r>
      <w:proofErr w:type="spellStart"/>
      <w:r w:rsidRPr="00C2341C">
        <w:rPr>
          <w:rFonts w:ascii="Book Antiqua" w:hAnsi="Book Antiqua" w:cs="Arial"/>
          <w:lang w:val="es-PE"/>
        </w:rPr>
        <w:t>Tinkuy</w:t>
      </w:r>
      <w:proofErr w:type="spellEnd"/>
      <w:r w:rsidRPr="00C2341C">
        <w:rPr>
          <w:rFonts w:ascii="Book Antiqua" w:hAnsi="Book Antiqua" w:cs="Arial"/>
          <w:lang w:val="es-PE"/>
        </w:rPr>
        <w:t xml:space="preserve"> andino a la Mesa Redonda de Todas las sangres: </w:t>
      </w:r>
      <w:proofErr w:type="spellStart"/>
      <w:r w:rsidRPr="00C2341C">
        <w:rPr>
          <w:rFonts w:ascii="Book Antiqua" w:hAnsi="Book Antiqua" w:cs="Arial"/>
          <w:lang w:val="es-PE"/>
        </w:rPr>
        <w:t>subalternidad</w:t>
      </w:r>
      <w:proofErr w:type="spellEnd"/>
      <w:r w:rsidRPr="00C2341C">
        <w:rPr>
          <w:rFonts w:ascii="Book Antiqua" w:hAnsi="Book Antiqua" w:cs="Arial"/>
          <w:lang w:val="es-PE"/>
        </w:rPr>
        <w:t xml:space="preserve"> y hegemonía en la antropología peruana”; </w:t>
      </w:r>
      <w:proofErr w:type="spellStart"/>
      <w:r w:rsidRPr="00C2341C">
        <w:rPr>
          <w:rFonts w:ascii="Book Antiqua" w:hAnsi="Book Antiqua" w:cs="Arial"/>
          <w:lang w:val="es-PE"/>
        </w:rPr>
        <w:t>Mag</w:t>
      </w:r>
      <w:proofErr w:type="spellEnd"/>
      <w:r w:rsidRPr="00C2341C">
        <w:rPr>
          <w:rFonts w:ascii="Book Antiqua" w:hAnsi="Book Antiqua" w:cs="Arial"/>
          <w:lang w:val="es-PE"/>
        </w:rPr>
        <w:t xml:space="preserve">. </w:t>
      </w:r>
      <w:proofErr w:type="spellStart"/>
      <w:r w:rsidRPr="00C2341C">
        <w:rPr>
          <w:rFonts w:ascii="Book Antiqua" w:hAnsi="Book Antiqua" w:cs="Arial"/>
          <w:lang w:val="es-PE"/>
        </w:rPr>
        <w:t>Nayibe</w:t>
      </w:r>
      <w:proofErr w:type="spellEnd"/>
      <w:r w:rsidRPr="00C2341C">
        <w:rPr>
          <w:rFonts w:ascii="Book Antiqua" w:hAnsi="Book Antiqua" w:cs="Arial"/>
          <w:lang w:val="es-PE"/>
        </w:rPr>
        <w:t xml:space="preserve"> Gutiérrez (Universidad Pablo de </w:t>
      </w:r>
      <w:proofErr w:type="spellStart"/>
      <w:r w:rsidRPr="00C2341C">
        <w:rPr>
          <w:rFonts w:ascii="Book Antiqua" w:hAnsi="Book Antiqua" w:cs="Arial"/>
          <w:lang w:val="es-PE"/>
        </w:rPr>
        <w:t>Olavide</w:t>
      </w:r>
      <w:proofErr w:type="spellEnd"/>
      <w:r w:rsidRPr="00C2341C">
        <w:rPr>
          <w:rFonts w:ascii="Book Antiqua" w:hAnsi="Book Antiqua" w:cs="Arial"/>
          <w:lang w:val="es-PE"/>
        </w:rPr>
        <w:t xml:space="preserve">, España), “La ciudad perdida en la Sierra Nevada de Santa Marta”; Dr. Gérard Borras (Instituto Francés de Estudios Andinos), “Reflexiones en torno a la música popular, la historia, las memorias”; Dra. Claudia Rosas Lauro (Pontificia Universidad Católica del Perú), “Opinión, impresos y sociabilidad. Las trasformaciones de la cultura política en las élites y los sectores populares durante el proceso de independencia” y el </w:t>
      </w:r>
      <w:proofErr w:type="spellStart"/>
      <w:r w:rsidRPr="00C2341C">
        <w:rPr>
          <w:rFonts w:ascii="Book Antiqua" w:hAnsi="Book Antiqua" w:cs="Arial"/>
          <w:lang w:val="es-PE"/>
        </w:rPr>
        <w:t>Mag</w:t>
      </w:r>
      <w:proofErr w:type="spellEnd"/>
      <w:r w:rsidRPr="00C2341C">
        <w:rPr>
          <w:rFonts w:ascii="Book Antiqua" w:hAnsi="Book Antiqua" w:cs="Arial"/>
          <w:lang w:val="es-PE"/>
        </w:rPr>
        <w:t xml:space="preserve">. Nelson Pereyra (Universidad Nacional San Cristóbal de Huamanga), “El campesinado en Ayacucho desde la antropología y la historia”. </w:t>
      </w:r>
    </w:p>
    <w:p w:rsidR="00C2341C" w:rsidRPr="00C2341C" w:rsidRDefault="00C2341C" w:rsidP="00A10730">
      <w:pPr>
        <w:spacing w:line="276" w:lineRule="auto"/>
        <w:ind w:right="-110" w:firstLine="708"/>
        <w:jc w:val="both"/>
        <w:rPr>
          <w:rFonts w:ascii="Book Antiqua" w:hAnsi="Book Antiqua" w:cs="Arial"/>
          <w:lang w:val="es-PE"/>
        </w:rPr>
      </w:pPr>
    </w:p>
    <w:p w:rsidR="00C2341C" w:rsidRPr="00C2341C" w:rsidRDefault="00C2341C" w:rsidP="00A10730">
      <w:pPr>
        <w:pStyle w:val="Prrafodelista"/>
        <w:numPr>
          <w:ilvl w:val="0"/>
          <w:numId w:val="40"/>
        </w:numPr>
        <w:spacing w:line="276" w:lineRule="auto"/>
        <w:ind w:right="-110"/>
        <w:jc w:val="both"/>
        <w:rPr>
          <w:rFonts w:ascii="Book Antiqua" w:hAnsi="Book Antiqua" w:cs="Arial"/>
          <w:sz w:val="24"/>
          <w:szCs w:val="24"/>
        </w:rPr>
      </w:pPr>
      <w:r w:rsidRPr="00C2341C">
        <w:rPr>
          <w:rFonts w:ascii="Book Antiqua" w:hAnsi="Book Antiqua" w:cs="Arial"/>
          <w:sz w:val="24"/>
          <w:szCs w:val="24"/>
        </w:rPr>
        <w:t xml:space="preserve">Seminario de Historia de las mentalidades. Tuvo lugar el 14 y 15 de noviembre en el auditorio de la Facultad de Ciencias Sociales de la Universidad Nacional San Cristóbal de Huamanga (UNSCH) y constó de 8 horas. Fue </w:t>
      </w:r>
      <w:proofErr w:type="spellStart"/>
      <w:r w:rsidRPr="00C2341C">
        <w:rPr>
          <w:rFonts w:ascii="Book Antiqua" w:hAnsi="Book Antiqua" w:cs="Arial"/>
          <w:sz w:val="24"/>
          <w:szCs w:val="24"/>
        </w:rPr>
        <w:t>co</w:t>
      </w:r>
      <w:proofErr w:type="spellEnd"/>
      <w:r w:rsidRPr="00C2341C">
        <w:rPr>
          <w:rFonts w:ascii="Book Antiqua" w:hAnsi="Book Antiqua" w:cs="Arial"/>
          <w:sz w:val="24"/>
          <w:szCs w:val="24"/>
        </w:rPr>
        <w:t xml:space="preserve">-organizado por la Escuela Profesional de Historia y Arqueología de la Universidad Nacional San Cristóbal de Huamanga (UNSCH), la Red Peruana de Universidades (RPU), la especialidad de Historia de la Facultad de Letras y </w:t>
      </w:r>
      <w:r w:rsidRPr="00C2341C">
        <w:rPr>
          <w:rFonts w:ascii="Book Antiqua" w:hAnsi="Book Antiqua" w:cs="Arial"/>
          <w:sz w:val="24"/>
          <w:szCs w:val="24"/>
        </w:rPr>
        <w:lastRenderedPageBreak/>
        <w:t xml:space="preserve">Ciencias Humanas de la Pontificia Universidad Católica del Perú (PUCP) y el Centro de Estudios Históricos Regionales Andinos de Ayacucho (CEHRA). Los coordinadores fueron Nelson Pereyra (UNCH), Roberto Ayala (CEHRA) y Claudia Rosas Lauro (PUCP). </w:t>
      </w:r>
    </w:p>
    <w:p w:rsidR="00C10C1E" w:rsidRPr="00C2341C" w:rsidRDefault="00C10C1E" w:rsidP="00A10730">
      <w:pPr>
        <w:spacing w:line="276" w:lineRule="auto"/>
        <w:ind w:right="-110" w:firstLine="708"/>
        <w:jc w:val="both"/>
        <w:rPr>
          <w:rFonts w:ascii="Book Antiqua" w:hAnsi="Book Antiqua" w:cstheme="minorHAnsi"/>
          <w:lang w:val="es-PE"/>
        </w:rPr>
      </w:pPr>
      <w:r w:rsidRPr="00C2341C">
        <w:rPr>
          <w:rFonts w:ascii="Book Antiqua" w:hAnsi="Book Antiqua" w:cstheme="minorHAnsi"/>
          <w:lang w:val="es-PE"/>
        </w:rPr>
        <w:t xml:space="preserve">  </w:t>
      </w:r>
    </w:p>
    <w:p w:rsidR="00C10C1E" w:rsidRPr="00A91F92" w:rsidRDefault="00C10C1E" w:rsidP="00A10730">
      <w:pPr>
        <w:spacing w:line="276" w:lineRule="auto"/>
        <w:ind w:right="-110"/>
        <w:jc w:val="both"/>
        <w:rPr>
          <w:rFonts w:ascii="Book Antiqua" w:hAnsi="Book Antiqua" w:cstheme="minorHAnsi"/>
          <w:b/>
        </w:rPr>
      </w:pPr>
      <w:r w:rsidRPr="00A91F92">
        <w:rPr>
          <w:rFonts w:ascii="Book Antiqua" w:hAnsi="Book Antiqua" w:cstheme="minorHAnsi"/>
          <w:b/>
        </w:rPr>
        <w:t>Especialidad de Lingüística y Literatura</w:t>
      </w:r>
    </w:p>
    <w:p w:rsidR="00C10C1E" w:rsidRPr="00A91F92" w:rsidRDefault="00C10C1E" w:rsidP="00A10730">
      <w:pPr>
        <w:spacing w:line="276" w:lineRule="auto"/>
        <w:ind w:right="-110"/>
        <w:jc w:val="both"/>
        <w:rPr>
          <w:rFonts w:ascii="Book Antiqua" w:hAnsi="Book Antiqua" w:cstheme="minorHAnsi"/>
          <w:b/>
        </w:rPr>
      </w:pPr>
    </w:p>
    <w:p w:rsidR="00C10C1E" w:rsidRPr="00A91F92" w:rsidRDefault="00C10C1E" w:rsidP="00A10730">
      <w:pPr>
        <w:spacing w:line="276" w:lineRule="auto"/>
        <w:ind w:left="708" w:right="-110"/>
        <w:jc w:val="both"/>
        <w:rPr>
          <w:rFonts w:ascii="Book Antiqua" w:hAnsi="Book Antiqua" w:cstheme="minorHAnsi"/>
        </w:rPr>
      </w:pPr>
      <w:r w:rsidRPr="00A91F92">
        <w:rPr>
          <w:rFonts w:ascii="Book Antiqua" w:hAnsi="Book Antiqua" w:cstheme="minorHAnsi"/>
        </w:rPr>
        <w:t>La especialidad de Lingüística y Literatura realizó durante este año las siguientes actividades extracurriculares:</w:t>
      </w:r>
    </w:p>
    <w:p w:rsidR="00C10C1E" w:rsidRPr="00A91F92" w:rsidRDefault="00C10C1E" w:rsidP="00A10730">
      <w:pPr>
        <w:jc w:val="both"/>
        <w:rPr>
          <w:rFonts w:ascii="Book Antiqua" w:hAnsi="Book Antiqua"/>
        </w:rPr>
      </w:pPr>
    </w:p>
    <w:p w:rsidR="00C10C1E" w:rsidRPr="00A91F92" w:rsidRDefault="00C10C1E" w:rsidP="00A10730">
      <w:pPr>
        <w:pStyle w:val="Prrafodelista"/>
        <w:numPr>
          <w:ilvl w:val="0"/>
          <w:numId w:val="42"/>
        </w:numPr>
        <w:jc w:val="both"/>
        <w:rPr>
          <w:rFonts w:ascii="Book Antiqua" w:hAnsi="Book Antiqua"/>
          <w:sz w:val="24"/>
          <w:szCs w:val="24"/>
        </w:rPr>
      </w:pPr>
      <w:r w:rsidRPr="00A91F92">
        <w:rPr>
          <w:rFonts w:ascii="Book Antiqua" w:hAnsi="Book Antiqua"/>
          <w:sz w:val="24"/>
          <w:szCs w:val="24"/>
        </w:rPr>
        <w:t>Taller de Didáctica y Lingüística a cargo</w:t>
      </w:r>
      <w:r w:rsidR="002A1B68">
        <w:rPr>
          <w:rFonts w:ascii="Book Antiqua" w:hAnsi="Book Antiqua"/>
          <w:sz w:val="24"/>
          <w:szCs w:val="24"/>
        </w:rPr>
        <w:t xml:space="preserve"> de la Lcda. Karen Coral, realizado</w:t>
      </w:r>
      <w:r w:rsidRPr="00A91F92">
        <w:rPr>
          <w:rFonts w:ascii="Book Antiqua" w:hAnsi="Book Antiqua"/>
          <w:sz w:val="24"/>
          <w:szCs w:val="24"/>
        </w:rPr>
        <w:t xml:space="preserve"> los días 10, 12, 17, 19 de abril.</w:t>
      </w:r>
    </w:p>
    <w:p w:rsidR="00C10C1E" w:rsidRPr="00A91F92" w:rsidRDefault="00C10C1E" w:rsidP="00A10730">
      <w:pPr>
        <w:pStyle w:val="Prrafodelista"/>
        <w:jc w:val="both"/>
        <w:rPr>
          <w:rFonts w:ascii="Book Antiqua" w:hAnsi="Book Antiqua" w:cs="Arial"/>
          <w:sz w:val="24"/>
          <w:szCs w:val="24"/>
        </w:rPr>
      </w:pPr>
    </w:p>
    <w:p w:rsidR="00C10C1E" w:rsidRPr="00A91F92" w:rsidRDefault="00C10C1E" w:rsidP="00A10730">
      <w:pPr>
        <w:pStyle w:val="Prrafodelista"/>
        <w:numPr>
          <w:ilvl w:val="0"/>
          <w:numId w:val="42"/>
        </w:numPr>
        <w:jc w:val="both"/>
        <w:rPr>
          <w:rFonts w:ascii="Book Antiqua" w:hAnsi="Book Antiqua" w:cs="Arial"/>
          <w:sz w:val="24"/>
          <w:szCs w:val="24"/>
        </w:rPr>
      </w:pPr>
      <w:r w:rsidRPr="00A91F92">
        <w:rPr>
          <w:rFonts w:ascii="Book Antiqua" w:hAnsi="Book Antiqua" w:cs="Arial"/>
          <w:sz w:val="24"/>
          <w:szCs w:val="24"/>
        </w:rPr>
        <w:t xml:space="preserve">Conferencia “Nuevas voces femeninas en la literatura brasileña”, a cargo de la Dra. María Fernanda Garbero (Universidad Federal Rural do Rio de Janeiro, Brasil), realizada el 3 de mayo. </w:t>
      </w:r>
    </w:p>
    <w:p w:rsidR="00C10C1E" w:rsidRPr="00A91F92" w:rsidRDefault="00C10C1E" w:rsidP="00A10730">
      <w:pPr>
        <w:pStyle w:val="Prrafodelista"/>
        <w:ind w:left="709"/>
        <w:jc w:val="both"/>
        <w:rPr>
          <w:rFonts w:ascii="Book Antiqua" w:hAnsi="Book Antiqua" w:cs="Arial"/>
          <w:sz w:val="24"/>
          <w:szCs w:val="24"/>
        </w:rPr>
      </w:pPr>
    </w:p>
    <w:p w:rsidR="00C10C1E" w:rsidRPr="00A91F92" w:rsidRDefault="00C10C1E" w:rsidP="00A10730">
      <w:pPr>
        <w:pStyle w:val="Prrafodelista"/>
        <w:numPr>
          <w:ilvl w:val="0"/>
          <w:numId w:val="42"/>
        </w:numPr>
        <w:contextualSpacing/>
        <w:jc w:val="both"/>
        <w:rPr>
          <w:rFonts w:ascii="Book Antiqua" w:hAnsi="Book Antiqua" w:cs="Arial"/>
          <w:sz w:val="24"/>
          <w:szCs w:val="24"/>
        </w:rPr>
      </w:pPr>
      <w:r w:rsidRPr="00A91F92">
        <w:rPr>
          <w:rFonts w:ascii="Book Antiqua" w:hAnsi="Book Antiqua" w:cs="Arial"/>
          <w:sz w:val="24"/>
          <w:szCs w:val="24"/>
        </w:rPr>
        <w:t xml:space="preserve">Conferencia “La transcripción en </w:t>
      </w:r>
      <w:r w:rsidRPr="00A91F92">
        <w:rPr>
          <w:rFonts w:ascii="Book Antiqua" w:hAnsi="Book Antiqua" w:cs="Arial"/>
          <w:i/>
          <w:sz w:val="24"/>
          <w:szCs w:val="24"/>
        </w:rPr>
        <w:t>País de Jauja</w:t>
      </w:r>
      <w:r w:rsidRPr="00A91F92">
        <w:rPr>
          <w:rFonts w:ascii="Book Antiqua" w:hAnsi="Book Antiqua" w:cs="Arial"/>
          <w:sz w:val="24"/>
          <w:szCs w:val="24"/>
        </w:rPr>
        <w:t xml:space="preserve"> de Edgardo Rivera Martínez: el texto como provocación de la teoría”, a cargo del Dr. Walter Bruno </w:t>
      </w:r>
      <w:proofErr w:type="spellStart"/>
      <w:r w:rsidRPr="00A91F92">
        <w:rPr>
          <w:rFonts w:ascii="Book Antiqua" w:hAnsi="Book Antiqua" w:cs="Arial"/>
          <w:sz w:val="24"/>
          <w:szCs w:val="24"/>
        </w:rPr>
        <w:t>Berg</w:t>
      </w:r>
      <w:proofErr w:type="spellEnd"/>
      <w:r w:rsidRPr="00A91F92">
        <w:rPr>
          <w:rFonts w:ascii="Book Antiqua" w:hAnsi="Book Antiqua" w:cs="Arial"/>
          <w:sz w:val="24"/>
          <w:szCs w:val="24"/>
        </w:rPr>
        <w:t xml:space="preserve"> (Universidad de </w:t>
      </w:r>
      <w:proofErr w:type="spellStart"/>
      <w:r w:rsidRPr="00A91F92">
        <w:rPr>
          <w:rFonts w:ascii="Book Antiqua" w:hAnsi="Book Antiqua" w:cs="Arial"/>
          <w:sz w:val="24"/>
          <w:szCs w:val="24"/>
        </w:rPr>
        <w:t>Freiburg</w:t>
      </w:r>
      <w:proofErr w:type="spellEnd"/>
      <w:r w:rsidRPr="00A91F92">
        <w:rPr>
          <w:rFonts w:ascii="Book Antiqua" w:hAnsi="Book Antiqua" w:cs="Arial"/>
          <w:sz w:val="24"/>
          <w:szCs w:val="24"/>
        </w:rPr>
        <w:t>, Alemania), realizada el 15 de mayo.</w:t>
      </w:r>
    </w:p>
    <w:p w:rsidR="00F210E4" w:rsidRPr="00A91F92" w:rsidRDefault="00F210E4" w:rsidP="00A10730">
      <w:pPr>
        <w:pStyle w:val="Prrafodelista"/>
        <w:jc w:val="both"/>
        <w:rPr>
          <w:rFonts w:ascii="Book Antiqua" w:hAnsi="Book Antiqua" w:cs="Arial"/>
          <w:sz w:val="24"/>
          <w:szCs w:val="24"/>
        </w:rPr>
      </w:pPr>
    </w:p>
    <w:p w:rsidR="00F210E4" w:rsidRPr="00A91F92" w:rsidRDefault="00F210E4" w:rsidP="00A10730">
      <w:pPr>
        <w:pStyle w:val="Prrafodelista"/>
        <w:numPr>
          <w:ilvl w:val="0"/>
          <w:numId w:val="42"/>
        </w:numPr>
        <w:contextualSpacing/>
        <w:jc w:val="both"/>
        <w:rPr>
          <w:rFonts w:ascii="Book Antiqua" w:hAnsi="Book Antiqua" w:cs="Arial"/>
          <w:sz w:val="24"/>
          <w:szCs w:val="24"/>
        </w:rPr>
      </w:pPr>
      <w:r w:rsidRPr="00A91F92">
        <w:rPr>
          <w:rFonts w:ascii="Book Antiqua" w:hAnsi="Book Antiqua" w:cs="Arial"/>
          <w:sz w:val="24"/>
          <w:szCs w:val="24"/>
        </w:rPr>
        <w:t>Seminario extra-curricular: “Espectros de la letra. Autores y autoría en la literatura latinoamericana moderna y contemporánea”</w:t>
      </w:r>
      <w:bookmarkStart w:id="0" w:name="_GoBack"/>
      <w:bookmarkEnd w:id="0"/>
      <w:r w:rsidRPr="00A91F92">
        <w:rPr>
          <w:rFonts w:ascii="Book Antiqua" w:hAnsi="Book Antiqua" w:cs="Arial"/>
          <w:sz w:val="24"/>
          <w:szCs w:val="24"/>
        </w:rPr>
        <w:t xml:space="preserve">, a cargo del Dr. Peter </w:t>
      </w:r>
      <w:proofErr w:type="spellStart"/>
      <w:r w:rsidRPr="00A91F92">
        <w:rPr>
          <w:rFonts w:ascii="Book Antiqua" w:hAnsi="Book Antiqua" w:cs="Arial"/>
          <w:sz w:val="24"/>
          <w:szCs w:val="24"/>
        </w:rPr>
        <w:t>Elmore</w:t>
      </w:r>
      <w:proofErr w:type="spellEnd"/>
      <w:r w:rsidRPr="00A91F92">
        <w:rPr>
          <w:rFonts w:ascii="Book Antiqua" w:hAnsi="Book Antiqua" w:cs="Arial"/>
          <w:sz w:val="24"/>
          <w:szCs w:val="24"/>
        </w:rPr>
        <w:t xml:space="preserve"> (</w:t>
      </w:r>
      <w:proofErr w:type="spellStart"/>
      <w:r w:rsidRPr="00A91F92">
        <w:rPr>
          <w:rFonts w:ascii="Book Antiqua" w:hAnsi="Book Antiqua" w:cs="Arial"/>
          <w:sz w:val="24"/>
          <w:szCs w:val="24"/>
        </w:rPr>
        <w:t>Univ</w:t>
      </w:r>
      <w:r w:rsidR="007158D1" w:rsidRPr="00A91F92">
        <w:rPr>
          <w:rFonts w:ascii="Book Antiqua" w:hAnsi="Book Antiqua" w:cs="Arial"/>
          <w:sz w:val="24"/>
          <w:szCs w:val="24"/>
        </w:rPr>
        <w:t>ersity</w:t>
      </w:r>
      <w:proofErr w:type="spellEnd"/>
      <w:r w:rsidR="007158D1" w:rsidRPr="00A91F92">
        <w:rPr>
          <w:rFonts w:ascii="Book Antiqua" w:hAnsi="Book Antiqua" w:cs="Arial"/>
          <w:sz w:val="24"/>
          <w:szCs w:val="24"/>
        </w:rPr>
        <w:t xml:space="preserve"> of Colorado, at Boulder). </w:t>
      </w:r>
      <w:r w:rsidR="007158D1" w:rsidRPr="00A91F92">
        <w:rPr>
          <w:rFonts w:ascii="Book Antiqua" w:hAnsi="Book Antiqua" w:cs="Arial"/>
          <w:sz w:val="24"/>
          <w:szCs w:val="24"/>
          <w:lang w:val="es-ES_tradnl"/>
        </w:rPr>
        <w:t xml:space="preserve">El cursillo estudió la representación del autor y el problema de la autoría en la literatura latinoamericana desde la ficción finisecular de los modernistas hasta la escritura del paso al nuevo milenio. ¿De qué modo la novela interroga su propio status entre los discursos sobre la sociedad y el sujeto latinoamericanos? ¿Cuál es el status del productor de ficciones? ¿Cómo se negocia el diferendo entre la autonomía de la ficción y el imperativo de representar el mundo social? ¿Qué flujos y tensiones se generan entre la función-autor y la persona del escritor en distintos momentos históricos? </w:t>
      </w:r>
      <w:r w:rsidR="007158D1" w:rsidRPr="00A91F92">
        <w:rPr>
          <w:rFonts w:ascii="Book Antiqua" w:hAnsi="Book Antiqua"/>
          <w:sz w:val="24"/>
          <w:szCs w:val="24"/>
        </w:rPr>
        <w:t>).</w:t>
      </w:r>
      <w:r w:rsidR="007158D1" w:rsidRPr="00A91F92">
        <w:rPr>
          <w:rFonts w:ascii="Book Antiqua" w:hAnsi="Book Antiqua" w:cs="Arial"/>
          <w:sz w:val="24"/>
          <w:szCs w:val="24"/>
        </w:rPr>
        <w:t xml:space="preserve"> R</w:t>
      </w:r>
      <w:r w:rsidRPr="00A91F92">
        <w:rPr>
          <w:rFonts w:ascii="Book Antiqua" w:hAnsi="Book Antiqua" w:cs="Arial"/>
          <w:sz w:val="24"/>
          <w:szCs w:val="24"/>
        </w:rPr>
        <w:t>ealizado entre el 11 y el 27 de junio.</w:t>
      </w:r>
    </w:p>
    <w:p w:rsidR="00C10C1E" w:rsidRPr="00D830FF" w:rsidRDefault="00C10C1E" w:rsidP="00A10730">
      <w:pPr>
        <w:jc w:val="both"/>
        <w:rPr>
          <w:rFonts w:ascii="Book Antiqua" w:hAnsi="Book Antiqua" w:cs="Arial"/>
        </w:rPr>
      </w:pPr>
    </w:p>
    <w:p w:rsidR="00C10C1E" w:rsidRPr="00A91F92" w:rsidRDefault="00C10C1E" w:rsidP="00A10730">
      <w:pPr>
        <w:pStyle w:val="Prrafodelista"/>
        <w:numPr>
          <w:ilvl w:val="0"/>
          <w:numId w:val="42"/>
        </w:numPr>
        <w:contextualSpacing/>
        <w:jc w:val="both"/>
        <w:rPr>
          <w:rFonts w:ascii="Book Antiqua" w:hAnsi="Book Antiqua"/>
          <w:sz w:val="24"/>
          <w:szCs w:val="24"/>
        </w:rPr>
      </w:pPr>
      <w:r w:rsidRPr="00A91F92">
        <w:rPr>
          <w:rFonts w:ascii="Book Antiqua" w:hAnsi="Book Antiqua"/>
          <w:sz w:val="24"/>
          <w:szCs w:val="24"/>
        </w:rPr>
        <w:t>Juegos Florales - Actividad coorganizada con la facultad de EEGGLL. La ceremonia de entrega de premios se realizó el 14 de noviembre. Se premiaron las categorías de cuento, poesía, ensayo, video y comic. Los alumnos premiados y las categorías premiadas fueron:</w:t>
      </w:r>
    </w:p>
    <w:p w:rsidR="00C10C1E" w:rsidRPr="00A91F92" w:rsidRDefault="00C10C1E" w:rsidP="00A10730">
      <w:pPr>
        <w:pStyle w:val="Prrafodelista"/>
        <w:contextualSpacing/>
        <w:jc w:val="both"/>
        <w:rPr>
          <w:rFonts w:ascii="Book Antiqua" w:hAnsi="Book Antiqua"/>
          <w:sz w:val="24"/>
          <w:szCs w:val="24"/>
        </w:rPr>
      </w:pPr>
    </w:p>
    <w:tbl>
      <w:tblPr>
        <w:tblW w:w="85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0"/>
        <w:gridCol w:w="1160"/>
        <w:gridCol w:w="1807"/>
        <w:gridCol w:w="4779"/>
      </w:tblGrid>
      <w:tr w:rsidR="00C10C1E" w:rsidRPr="00A91F92" w:rsidTr="00D830FF">
        <w:trPr>
          <w:trHeight w:val="344"/>
        </w:trPr>
        <w:tc>
          <w:tcPr>
            <w:tcW w:w="830"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Cuento </w:t>
            </w:r>
          </w:p>
        </w:tc>
        <w:tc>
          <w:tcPr>
            <w:tcW w:w="1160"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Primer Puesto </w:t>
            </w:r>
          </w:p>
        </w:tc>
        <w:tc>
          <w:tcPr>
            <w:tcW w:w="1807"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Luis Francisco Palomino Castillo </w:t>
            </w:r>
          </w:p>
        </w:tc>
        <w:tc>
          <w:tcPr>
            <w:tcW w:w="4779"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w:t>
            </w:r>
            <w:proofErr w:type="spellStart"/>
            <w:r w:rsidRPr="00A91F92">
              <w:rPr>
                <w:rFonts w:ascii="Book Antiqua" w:hAnsi="Book Antiqua"/>
              </w:rPr>
              <w:t>Part</w:t>
            </w:r>
            <w:proofErr w:type="spellEnd"/>
            <w:r w:rsidRPr="00A91F92">
              <w:rPr>
                <w:rFonts w:ascii="Book Antiqua" w:hAnsi="Book Antiqua"/>
              </w:rPr>
              <w:t xml:space="preserve">-time” </w:t>
            </w:r>
          </w:p>
        </w:tc>
      </w:tr>
      <w:tr w:rsidR="00C10C1E" w:rsidRPr="00A91F92" w:rsidTr="00D830FF">
        <w:trPr>
          <w:trHeight w:val="343"/>
        </w:trPr>
        <w:tc>
          <w:tcPr>
            <w:tcW w:w="830" w:type="dxa"/>
          </w:tcPr>
          <w:p w:rsidR="00C10C1E" w:rsidRPr="00A91F92" w:rsidRDefault="00C10C1E" w:rsidP="00A10730">
            <w:pPr>
              <w:pStyle w:val="Default"/>
              <w:jc w:val="both"/>
              <w:rPr>
                <w:rFonts w:ascii="Book Antiqua" w:hAnsi="Book Antiqua"/>
              </w:rPr>
            </w:pPr>
            <w:r w:rsidRPr="00A91F92">
              <w:rPr>
                <w:rFonts w:ascii="Book Antiqua" w:hAnsi="Book Antiqua" w:cstheme="minorBidi"/>
                <w:color w:val="auto"/>
              </w:rPr>
              <w:t xml:space="preserve"> </w:t>
            </w:r>
            <w:r w:rsidRPr="00A91F92">
              <w:rPr>
                <w:rFonts w:ascii="Book Antiqua" w:hAnsi="Book Antiqua"/>
              </w:rPr>
              <w:t xml:space="preserve">Cuento </w:t>
            </w:r>
          </w:p>
        </w:tc>
        <w:tc>
          <w:tcPr>
            <w:tcW w:w="1160"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Segundo Puesto </w:t>
            </w:r>
          </w:p>
        </w:tc>
        <w:tc>
          <w:tcPr>
            <w:tcW w:w="1807" w:type="dxa"/>
          </w:tcPr>
          <w:p w:rsidR="002A1B68" w:rsidRDefault="00C10C1E" w:rsidP="00A10730">
            <w:pPr>
              <w:pStyle w:val="Default"/>
              <w:jc w:val="both"/>
              <w:rPr>
                <w:rFonts w:ascii="Book Antiqua" w:hAnsi="Book Antiqua"/>
              </w:rPr>
            </w:pPr>
            <w:r w:rsidRPr="00A91F92">
              <w:rPr>
                <w:rFonts w:ascii="Book Antiqua" w:hAnsi="Book Antiqua"/>
              </w:rPr>
              <w:t xml:space="preserve"> Fernando Julio Espíritu Álvarez</w:t>
            </w:r>
          </w:p>
          <w:p w:rsidR="00C10C1E" w:rsidRPr="00A91F92" w:rsidRDefault="00C10C1E" w:rsidP="00A10730">
            <w:pPr>
              <w:pStyle w:val="Default"/>
              <w:jc w:val="both"/>
              <w:rPr>
                <w:rFonts w:ascii="Book Antiqua" w:hAnsi="Book Antiqua"/>
              </w:rPr>
            </w:pPr>
            <w:r w:rsidRPr="00A91F92">
              <w:rPr>
                <w:rFonts w:ascii="Book Antiqua" w:hAnsi="Book Antiqua"/>
              </w:rPr>
              <w:t xml:space="preserve"> </w:t>
            </w:r>
          </w:p>
        </w:tc>
        <w:tc>
          <w:tcPr>
            <w:tcW w:w="4779"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“Días de lluvia” </w:t>
            </w:r>
          </w:p>
        </w:tc>
      </w:tr>
      <w:tr w:rsidR="00C10C1E" w:rsidRPr="00A91F92" w:rsidTr="00D830FF">
        <w:trPr>
          <w:trHeight w:val="343"/>
        </w:trPr>
        <w:tc>
          <w:tcPr>
            <w:tcW w:w="830" w:type="dxa"/>
          </w:tcPr>
          <w:p w:rsidR="00C10C1E" w:rsidRPr="00A91F92" w:rsidRDefault="00C10C1E" w:rsidP="00A10730">
            <w:pPr>
              <w:pStyle w:val="Default"/>
              <w:jc w:val="both"/>
              <w:rPr>
                <w:rFonts w:ascii="Book Antiqua" w:hAnsi="Book Antiqua"/>
              </w:rPr>
            </w:pPr>
            <w:r w:rsidRPr="00A91F92">
              <w:rPr>
                <w:rFonts w:ascii="Book Antiqua" w:hAnsi="Book Antiqua" w:cstheme="minorBidi"/>
                <w:color w:val="auto"/>
              </w:rPr>
              <w:lastRenderedPageBreak/>
              <w:t xml:space="preserve"> </w:t>
            </w:r>
            <w:r w:rsidRPr="00A91F92">
              <w:rPr>
                <w:rFonts w:ascii="Book Antiqua" w:hAnsi="Book Antiqua"/>
              </w:rPr>
              <w:t xml:space="preserve">Cuento </w:t>
            </w:r>
          </w:p>
        </w:tc>
        <w:tc>
          <w:tcPr>
            <w:tcW w:w="1160"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Mención Honrosa </w:t>
            </w:r>
          </w:p>
        </w:tc>
        <w:tc>
          <w:tcPr>
            <w:tcW w:w="1807"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Carlo Mario Reátegui Avilés </w:t>
            </w:r>
          </w:p>
        </w:tc>
        <w:tc>
          <w:tcPr>
            <w:tcW w:w="4779"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w:t>
            </w:r>
            <w:proofErr w:type="spellStart"/>
            <w:r w:rsidRPr="00A91F92">
              <w:rPr>
                <w:rFonts w:ascii="Book Antiqua" w:hAnsi="Book Antiqua"/>
              </w:rPr>
              <w:t>Cratos</w:t>
            </w:r>
            <w:proofErr w:type="spellEnd"/>
            <w:r w:rsidRPr="00A91F92">
              <w:rPr>
                <w:rFonts w:ascii="Book Antiqua" w:hAnsi="Book Antiqua"/>
              </w:rPr>
              <w:t xml:space="preserve"> y la chica” </w:t>
            </w:r>
          </w:p>
        </w:tc>
      </w:tr>
      <w:tr w:rsidR="00C10C1E" w:rsidRPr="00A91F92" w:rsidTr="00D830FF">
        <w:trPr>
          <w:trHeight w:val="343"/>
        </w:trPr>
        <w:tc>
          <w:tcPr>
            <w:tcW w:w="830" w:type="dxa"/>
          </w:tcPr>
          <w:p w:rsidR="00C10C1E" w:rsidRPr="00A91F92" w:rsidRDefault="00C10C1E" w:rsidP="00A10730">
            <w:pPr>
              <w:pStyle w:val="Default"/>
              <w:jc w:val="both"/>
              <w:rPr>
                <w:rFonts w:ascii="Book Antiqua" w:hAnsi="Book Antiqua"/>
              </w:rPr>
            </w:pPr>
            <w:r w:rsidRPr="00A91F92">
              <w:rPr>
                <w:rFonts w:ascii="Book Antiqua" w:hAnsi="Book Antiqua" w:cstheme="minorBidi"/>
                <w:color w:val="auto"/>
              </w:rPr>
              <w:t xml:space="preserve"> </w:t>
            </w:r>
            <w:r w:rsidRPr="00A91F92">
              <w:rPr>
                <w:rFonts w:ascii="Book Antiqua" w:hAnsi="Book Antiqua"/>
              </w:rPr>
              <w:t xml:space="preserve">Cuento </w:t>
            </w:r>
          </w:p>
        </w:tc>
        <w:tc>
          <w:tcPr>
            <w:tcW w:w="1160"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Mención Honrosa </w:t>
            </w:r>
          </w:p>
        </w:tc>
        <w:tc>
          <w:tcPr>
            <w:tcW w:w="1807"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Patricia Vidal Escudero </w:t>
            </w:r>
          </w:p>
        </w:tc>
        <w:tc>
          <w:tcPr>
            <w:tcW w:w="4779"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“Tríptico en blanco y (negro) para una bicicleta rota” </w:t>
            </w:r>
          </w:p>
        </w:tc>
      </w:tr>
      <w:tr w:rsidR="00C10C1E" w:rsidRPr="00A91F92" w:rsidTr="00D830FF">
        <w:trPr>
          <w:trHeight w:val="778"/>
        </w:trPr>
        <w:tc>
          <w:tcPr>
            <w:tcW w:w="830" w:type="dxa"/>
          </w:tcPr>
          <w:p w:rsidR="00C10C1E" w:rsidRPr="00A91F92" w:rsidRDefault="00C10C1E" w:rsidP="00A10730">
            <w:pPr>
              <w:pStyle w:val="Default"/>
              <w:jc w:val="both"/>
              <w:rPr>
                <w:rFonts w:ascii="Book Antiqua" w:hAnsi="Book Antiqua"/>
              </w:rPr>
            </w:pPr>
            <w:r w:rsidRPr="00A91F92">
              <w:rPr>
                <w:rFonts w:ascii="Book Antiqua" w:hAnsi="Book Antiqua" w:cstheme="minorBidi"/>
                <w:color w:val="auto"/>
              </w:rPr>
              <w:t xml:space="preserve"> </w:t>
            </w:r>
            <w:r w:rsidRPr="00A91F92">
              <w:rPr>
                <w:rFonts w:ascii="Book Antiqua" w:hAnsi="Book Antiqua"/>
              </w:rPr>
              <w:t xml:space="preserve">Ensayo </w:t>
            </w:r>
          </w:p>
        </w:tc>
        <w:tc>
          <w:tcPr>
            <w:tcW w:w="1160"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Primer Puesto </w:t>
            </w:r>
          </w:p>
        </w:tc>
        <w:tc>
          <w:tcPr>
            <w:tcW w:w="1807"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Ana Maritza Cortez Flores </w:t>
            </w:r>
          </w:p>
        </w:tc>
        <w:tc>
          <w:tcPr>
            <w:tcW w:w="4779"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“La consulta previa: Mecanismo que garantiza la defensa de los pueblos indígenas u originarios y el caso de la Comunidad </w:t>
            </w:r>
            <w:proofErr w:type="spellStart"/>
            <w:r w:rsidRPr="00A91F92">
              <w:rPr>
                <w:rFonts w:ascii="Book Antiqua" w:hAnsi="Book Antiqua"/>
              </w:rPr>
              <w:t>Maijuna</w:t>
            </w:r>
            <w:proofErr w:type="spellEnd"/>
            <w:r w:rsidRPr="00A91F92">
              <w:rPr>
                <w:rFonts w:ascii="Book Antiqua" w:hAnsi="Book Antiqua"/>
              </w:rPr>
              <w:t xml:space="preserve">” </w:t>
            </w:r>
          </w:p>
        </w:tc>
      </w:tr>
      <w:tr w:rsidR="00C10C1E" w:rsidRPr="00A91F92" w:rsidTr="00D830FF">
        <w:trPr>
          <w:trHeight w:val="465"/>
        </w:trPr>
        <w:tc>
          <w:tcPr>
            <w:tcW w:w="830" w:type="dxa"/>
          </w:tcPr>
          <w:p w:rsidR="00C10C1E" w:rsidRPr="00A91F92" w:rsidRDefault="00C10C1E" w:rsidP="00A10730">
            <w:pPr>
              <w:pStyle w:val="Default"/>
              <w:jc w:val="both"/>
              <w:rPr>
                <w:rFonts w:ascii="Book Antiqua" w:hAnsi="Book Antiqua"/>
              </w:rPr>
            </w:pPr>
            <w:r w:rsidRPr="00A91F92">
              <w:rPr>
                <w:rFonts w:ascii="Book Antiqua" w:hAnsi="Book Antiqua" w:cstheme="minorBidi"/>
                <w:color w:val="auto"/>
              </w:rPr>
              <w:t xml:space="preserve"> </w:t>
            </w:r>
            <w:r w:rsidRPr="00A91F92">
              <w:rPr>
                <w:rFonts w:ascii="Book Antiqua" w:hAnsi="Book Antiqua"/>
              </w:rPr>
              <w:t xml:space="preserve">Ensayo </w:t>
            </w:r>
          </w:p>
        </w:tc>
        <w:tc>
          <w:tcPr>
            <w:tcW w:w="1160"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Segundo Puesto </w:t>
            </w:r>
          </w:p>
        </w:tc>
        <w:tc>
          <w:tcPr>
            <w:tcW w:w="1807"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w:t>
            </w:r>
            <w:proofErr w:type="spellStart"/>
            <w:r w:rsidRPr="00A91F92">
              <w:rPr>
                <w:rFonts w:ascii="Book Antiqua" w:hAnsi="Book Antiqua"/>
              </w:rPr>
              <w:t>Yannick</w:t>
            </w:r>
            <w:proofErr w:type="spellEnd"/>
            <w:r w:rsidRPr="00A91F92">
              <w:rPr>
                <w:rFonts w:ascii="Book Antiqua" w:hAnsi="Book Antiqua"/>
              </w:rPr>
              <w:t xml:space="preserve"> Patrick Carrasco Merma </w:t>
            </w:r>
          </w:p>
        </w:tc>
        <w:tc>
          <w:tcPr>
            <w:tcW w:w="4779"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“Un marqués para el tiempo” </w:t>
            </w:r>
          </w:p>
        </w:tc>
      </w:tr>
      <w:tr w:rsidR="00C10C1E" w:rsidRPr="00A91F92" w:rsidTr="00D830FF">
        <w:trPr>
          <w:trHeight w:val="343"/>
        </w:trPr>
        <w:tc>
          <w:tcPr>
            <w:tcW w:w="830" w:type="dxa"/>
          </w:tcPr>
          <w:p w:rsidR="00C10C1E" w:rsidRPr="00A91F92" w:rsidRDefault="00C10C1E" w:rsidP="00A10730">
            <w:pPr>
              <w:pStyle w:val="Default"/>
              <w:jc w:val="both"/>
              <w:rPr>
                <w:rFonts w:ascii="Book Antiqua" w:hAnsi="Book Antiqua"/>
              </w:rPr>
            </w:pPr>
            <w:r w:rsidRPr="00A91F92">
              <w:rPr>
                <w:rFonts w:ascii="Book Antiqua" w:hAnsi="Book Antiqua" w:cstheme="minorBidi"/>
                <w:color w:val="auto"/>
              </w:rPr>
              <w:t xml:space="preserve"> </w:t>
            </w:r>
            <w:r w:rsidRPr="00A91F92">
              <w:rPr>
                <w:rFonts w:ascii="Book Antiqua" w:hAnsi="Book Antiqua"/>
              </w:rPr>
              <w:t xml:space="preserve">Ensayo </w:t>
            </w:r>
          </w:p>
        </w:tc>
        <w:tc>
          <w:tcPr>
            <w:tcW w:w="1160"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Mención Honrosa </w:t>
            </w:r>
          </w:p>
        </w:tc>
        <w:tc>
          <w:tcPr>
            <w:tcW w:w="1807"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Diego Alonso Palacios </w:t>
            </w:r>
            <w:proofErr w:type="spellStart"/>
            <w:r w:rsidRPr="00A91F92">
              <w:rPr>
                <w:rFonts w:ascii="Book Antiqua" w:hAnsi="Book Antiqua"/>
              </w:rPr>
              <w:t>Llaque</w:t>
            </w:r>
            <w:proofErr w:type="spellEnd"/>
            <w:r w:rsidRPr="00A91F92">
              <w:rPr>
                <w:rFonts w:ascii="Book Antiqua" w:hAnsi="Book Antiqua"/>
              </w:rPr>
              <w:t xml:space="preserve"> </w:t>
            </w:r>
          </w:p>
        </w:tc>
        <w:tc>
          <w:tcPr>
            <w:tcW w:w="4779" w:type="dxa"/>
          </w:tcPr>
          <w:p w:rsidR="00C10C1E" w:rsidRPr="00A91F92" w:rsidRDefault="00C10C1E" w:rsidP="00A10730">
            <w:pPr>
              <w:pStyle w:val="Default"/>
              <w:jc w:val="both"/>
              <w:rPr>
                <w:rFonts w:ascii="Book Antiqua" w:hAnsi="Book Antiqua"/>
              </w:rPr>
            </w:pPr>
            <w:r w:rsidRPr="00A91F92">
              <w:rPr>
                <w:rFonts w:ascii="Book Antiqua" w:hAnsi="Book Antiqua"/>
              </w:rPr>
              <w:t xml:space="preserve"> </w:t>
            </w:r>
            <w:r w:rsidR="002A1B68">
              <w:rPr>
                <w:rFonts w:ascii="Book Antiqua" w:hAnsi="Book Antiqua"/>
              </w:rPr>
              <w:t>“</w:t>
            </w:r>
            <w:r w:rsidRPr="00A91F92">
              <w:rPr>
                <w:rFonts w:ascii="Book Antiqua" w:hAnsi="Book Antiqua"/>
              </w:rPr>
              <w:t xml:space="preserve">Estado y poder local en la Sierra sur central” </w:t>
            </w:r>
          </w:p>
        </w:tc>
      </w:tr>
    </w:tbl>
    <w:p w:rsidR="00C10C1E" w:rsidRPr="00A91F92" w:rsidRDefault="00C10C1E" w:rsidP="00A10730">
      <w:pPr>
        <w:pStyle w:val="Prrafodelista"/>
        <w:contextualSpacing/>
        <w:jc w:val="both"/>
        <w:rPr>
          <w:rFonts w:ascii="Book Antiqua" w:hAnsi="Book Antiqua"/>
          <w:sz w:val="24"/>
          <w:szCs w:val="24"/>
          <w:lang w:val="es-ES"/>
        </w:rPr>
      </w:pPr>
    </w:p>
    <w:p w:rsidR="00C10C1E" w:rsidRPr="00A91F92" w:rsidRDefault="00C10C1E" w:rsidP="00A10730">
      <w:pPr>
        <w:pStyle w:val="Prrafodelista"/>
        <w:contextualSpacing/>
        <w:jc w:val="both"/>
        <w:rPr>
          <w:rFonts w:ascii="Book Antiqua" w:hAnsi="Book Antiqua"/>
          <w:sz w:val="24"/>
          <w:szCs w:val="24"/>
        </w:rPr>
      </w:pPr>
    </w:p>
    <w:p w:rsidR="00C10C1E" w:rsidRPr="00A91F92" w:rsidRDefault="00C10C1E" w:rsidP="00A10730">
      <w:pPr>
        <w:pStyle w:val="Prrafodelista"/>
        <w:numPr>
          <w:ilvl w:val="0"/>
          <w:numId w:val="42"/>
        </w:numPr>
        <w:contextualSpacing/>
        <w:jc w:val="both"/>
        <w:rPr>
          <w:rFonts w:ascii="Book Antiqua" w:hAnsi="Book Antiqua"/>
          <w:sz w:val="24"/>
          <w:szCs w:val="24"/>
        </w:rPr>
      </w:pPr>
      <w:r w:rsidRPr="00A91F92">
        <w:rPr>
          <w:rFonts w:ascii="Book Antiqua" w:hAnsi="Book Antiqua"/>
          <w:sz w:val="24"/>
          <w:szCs w:val="24"/>
        </w:rPr>
        <w:t>Mesa redonda de opciones laborales para egresados de Lingüística y Literatura, realizada el 13 de junio.</w:t>
      </w:r>
    </w:p>
    <w:p w:rsidR="00C10C1E" w:rsidRPr="00A91F92" w:rsidRDefault="00C10C1E" w:rsidP="00A10730">
      <w:pPr>
        <w:pStyle w:val="Prrafodelista"/>
        <w:contextualSpacing/>
        <w:jc w:val="both"/>
        <w:rPr>
          <w:rFonts w:ascii="Book Antiqua" w:hAnsi="Book Antiqua"/>
          <w:sz w:val="24"/>
          <w:szCs w:val="24"/>
        </w:rPr>
      </w:pPr>
    </w:p>
    <w:p w:rsidR="00C10C1E" w:rsidRDefault="00C10C1E" w:rsidP="00A10730">
      <w:pPr>
        <w:pStyle w:val="Prrafodelista"/>
        <w:numPr>
          <w:ilvl w:val="0"/>
          <w:numId w:val="42"/>
        </w:numPr>
        <w:contextualSpacing/>
        <w:jc w:val="both"/>
        <w:rPr>
          <w:rFonts w:ascii="Book Antiqua" w:hAnsi="Book Antiqua"/>
          <w:sz w:val="24"/>
          <w:szCs w:val="24"/>
        </w:rPr>
      </w:pPr>
      <w:r w:rsidRPr="00A91F92">
        <w:rPr>
          <w:rFonts w:ascii="Book Antiqua" w:hAnsi="Book Antiqua"/>
          <w:sz w:val="24"/>
          <w:szCs w:val="24"/>
        </w:rPr>
        <w:t xml:space="preserve">Congreso "Léxico y contacto de lenguas en los Andes". Evento </w:t>
      </w:r>
      <w:proofErr w:type="spellStart"/>
      <w:r w:rsidRPr="00A91F92">
        <w:rPr>
          <w:rFonts w:ascii="Book Antiqua" w:hAnsi="Book Antiqua"/>
          <w:sz w:val="24"/>
          <w:szCs w:val="24"/>
        </w:rPr>
        <w:t>co</w:t>
      </w:r>
      <w:proofErr w:type="spellEnd"/>
      <w:r w:rsidRPr="00A91F92">
        <w:rPr>
          <w:rFonts w:ascii="Book Antiqua" w:hAnsi="Book Antiqua"/>
          <w:sz w:val="24"/>
          <w:szCs w:val="24"/>
        </w:rPr>
        <w:t>-organizado con el Departamento de Humanidades y l</w:t>
      </w:r>
      <w:r w:rsidR="002A1B68">
        <w:rPr>
          <w:rFonts w:ascii="Book Antiqua" w:hAnsi="Book Antiqua"/>
          <w:sz w:val="24"/>
          <w:szCs w:val="24"/>
        </w:rPr>
        <w:t>a Escuela de Posgrado</w:t>
      </w:r>
      <w:r w:rsidRPr="00A91F92">
        <w:rPr>
          <w:rFonts w:ascii="Book Antiqua" w:hAnsi="Book Antiqua"/>
          <w:sz w:val="24"/>
          <w:szCs w:val="24"/>
        </w:rPr>
        <w:t xml:space="preserve"> del 15 al 17 de agosto. </w:t>
      </w:r>
    </w:p>
    <w:p w:rsidR="00D830FF" w:rsidRPr="00D830FF" w:rsidRDefault="00D830FF" w:rsidP="00A10730">
      <w:pPr>
        <w:contextualSpacing/>
        <w:jc w:val="both"/>
        <w:rPr>
          <w:rFonts w:ascii="Book Antiqua" w:hAnsi="Book Antiqua"/>
        </w:rPr>
      </w:pPr>
    </w:p>
    <w:p w:rsidR="00C10C1E" w:rsidRPr="00A91F92" w:rsidRDefault="00C10C1E" w:rsidP="00A10730">
      <w:pPr>
        <w:pStyle w:val="NormalWeb"/>
        <w:numPr>
          <w:ilvl w:val="0"/>
          <w:numId w:val="42"/>
        </w:numPr>
        <w:jc w:val="both"/>
        <w:rPr>
          <w:rStyle w:val="Textoennegrita"/>
          <w:rFonts w:ascii="Book Antiqua" w:eastAsiaTheme="majorEastAsia" w:hAnsi="Book Antiqua"/>
          <w:b w:val="0"/>
          <w:bCs w:val="0"/>
        </w:rPr>
      </w:pPr>
      <w:r w:rsidRPr="00A91F92">
        <w:rPr>
          <w:rStyle w:val="Textoennegrita"/>
          <w:rFonts w:ascii="Book Antiqua" w:eastAsiaTheme="majorEastAsia" w:hAnsi="Book Antiqua"/>
          <w:b w:val="0"/>
        </w:rPr>
        <w:t>Conferencia “Construyendo al letrado criollo. Una aproximación a la obra de Juan de Espinosa Medrano”</w:t>
      </w:r>
      <w:r w:rsidRPr="00A91F92">
        <w:rPr>
          <w:rFonts w:ascii="Book Antiqua" w:hAnsi="Book Antiqua"/>
          <w:b/>
        </w:rPr>
        <w:t xml:space="preserve"> </w:t>
      </w:r>
      <w:r w:rsidRPr="00A91F92">
        <w:rPr>
          <w:rFonts w:ascii="Book Antiqua" w:hAnsi="Book Antiqua"/>
        </w:rPr>
        <w:t xml:space="preserve">a cargo del Dr. Juan </w:t>
      </w:r>
      <w:proofErr w:type="spellStart"/>
      <w:r w:rsidRPr="00A91F92">
        <w:rPr>
          <w:rFonts w:ascii="Book Antiqua" w:hAnsi="Book Antiqua"/>
        </w:rPr>
        <w:t>Vitu</w:t>
      </w:r>
      <w:r w:rsidR="002A1B68">
        <w:rPr>
          <w:rFonts w:ascii="Book Antiqua" w:hAnsi="Book Antiqua"/>
        </w:rPr>
        <w:t>lli</w:t>
      </w:r>
      <w:proofErr w:type="spellEnd"/>
      <w:r w:rsidR="002A1B68">
        <w:rPr>
          <w:rFonts w:ascii="Book Antiqua" w:hAnsi="Book Antiqua"/>
        </w:rPr>
        <w:t xml:space="preserve"> (</w:t>
      </w:r>
      <w:proofErr w:type="spellStart"/>
      <w:r w:rsidR="002A1B68">
        <w:rPr>
          <w:rFonts w:ascii="Book Antiqua" w:hAnsi="Book Antiqua"/>
        </w:rPr>
        <w:t>University</w:t>
      </w:r>
      <w:proofErr w:type="spellEnd"/>
      <w:r w:rsidR="002A1B68">
        <w:rPr>
          <w:rFonts w:ascii="Book Antiqua" w:hAnsi="Book Antiqua"/>
        </w:rPr>
        <w:t xml:space="preserve"> of </w:t>
      </w:r>
      <w:proofErr w:type="spellStart"/>
      <w:r w:rsidR="002A1B68">
        <w:rPr>
          <w:rFonts w:ascii="Book Antiqua" w:hAnsi="Book Antiqua"/>
        </w:rPr>
        <w:t>Notre</w:t>
      </w:r>
      <w:proofErr w:type="spellEnd"/>
      <w:r w:rsidR="002A1B68">
        <w:rPr>
          <w:rFonts w:ascii="Book Antiqua" w:hAnsi="Book Antiqua"/>
        </w:rPr>
        <w:t xml:space="preserve"> Dame). S</w:t>
      </w:r>
      <w:r w:rsidRPr="00A91F92">
        <w:rPr>
          <w:rFonts w:ascii="Book Antiqua" w:hAnsi="Book Antiqua"/>
        </w:rPr>
        <w:t>e realizó</w:t>
      </w:r>
      <w:r w:rsidRPr="00A91F92">
        <w:rPr>
          <w:rStyle w:val="Textoennegrita"/>
          <w:rFonts w:ascii="Book Antiqua" w:eastAsiaTheme="majorEastAsia" w:hAnsi="Book Antiqua"/>
        </w:rPr>
        <w:t xml:space="preserve"> </w:t>
      </w:r>
      <w:r w:rsidRPr="00A91F92">
        <w:rPr>
          <w:rStyle w:val="Textoennegrita"/>
          <w:rFonts w:ascii="Book Antiqua" w:eastAsiaTheme="majorEastAsia" w:hAnsi="Book Antiqua"/>
          <w:b w:val="0"/>
        </w:rPr>
        <w:t>el 21 de agosto de 2013.</w:t>
      </w:r>
    </w:p>
    <w:p w:rsidR="00C10C1E" w:rsidRPr="00A91F92" w:rsidRDefault="00C10C1E" w:rsidP="00A10730">
      <w:pPr>
        <w:pStyle w:val="Prrafodelista"/>
        <w:contextualSpacing/>
        <w:jc w:val="both"/>
        <w:rPr>
          <w:rFonts w:ascii="Book Antiqua" w:hAnsi="Book Antiqua"/>
          <w:sz w:val="24"/>
          <w:szCs w:val="24"/>
        </w:rPr>
      </w:pPr>
    </w:p>
    <w:p w:rsidR="00C10C1E" w:rsidRPr="00A91F92" w:rsidRDefault="00C10C1E" w:rsidP="00A10730">
      <w:pPr>
        <w:pStyle w:val="Prrafodelista"/>
        <w:numPr>
          <w:ilvl w:val="0"/>
          <w:numId w:val="42"/>
        </w:numPr>
        <w:contextualSpacing/>
        <w:jc w:val="both"/>
        <w:rPr>
          <w:rFonts w:ascii="Book Antiqua" w:hAnsi="Book Antiqua"/>
          <w:sz w:val="24"/>
          <w:szCs w:val="24"/>
        </w:rPr>
      </w:pPr>
      <w:r w:rsidRPr="00A91F92">
        <w:rPr>
          <w:rFonts w:ascii="Book Antiqua" w:hAnsi="Book Antiqua"/>
          <w:sz w:val="24"/>
          <w:szCs w:val="24"/>
        </w:rPr>
        <w:t xml:space="preserve">Taller de proceso editorial, realizado del 26 de agosto al 30 de septiembre. </w:t>
      </w:r>
    </w:p>
    <w:p w:rsidR="00C10C1E" w:rsidRPr="00D830FF" w:rsidRDefault="00C10C1E" w:rsidP="00A10730">
      <w:pPr>
        <w:ind w:left="360"/>
        <w:jc w:val="both"/>
        <w:rPr>
          <w:rFonts w:ascii="Book Antiqua" w:hAnsi="Book Antiqua"/>
          <w:lang w:val="es-PE"/>
        </w:rPr>
      </w:pPr>
    </w:p>
    <w:p w:rsidR="00C10C1E" w:rsidRPr="00A91F92" w:rsidRDefault="00C10C1E" w:rsidP="00A10730">
      <w:pPr>
        <w:pStyle w:val="Prrafodelista"/>
        <w:numPr>
          <w:ilvl w:val="0"/>
          <w:numId w:val="42"/>
        </w:numPr>
        <w:jc w:val="both"/>
        <w:rPr>
          <w:rFonts w:ascii="Book Antiqua" w:hAnsi="Book Antiqua"/>
          <w:sz w:val="24"/>
          <w:szCs w:val="24"/>
        </w:rPr>
      </w:pPr>
      <w:r w:rsidRPr="00A91F92">
        <w:rPr>
          <w:rStyle w:val="Textoennegrita"/>
          <w:rFonts w:ascii="Book Antiqua" w:eastAsiaTheme="majorEastAsia" w:hAnsi="Book Antiqua"/>
          <w:b w:val="0"/>
          <w:sz w:val="24"/>
          <w:szCs w:val="24"/>
        </w:rPr>
        <w:t>Conferencia “La historiografía indiana y sus modelos textuales”</w:t>
      </w:r>
      <w:r w:rsidRPr="00A91F92">
        <w:rPr>
          <w:rFonts w:ascii="Book Antiqua" w:hAnsi="Book Antiqua"/>
          <w:b/>
          <w:sz w:val="24"/>
          <w:szCs w:val="24"/>
        </w:rPr>
        <w:t xml:space="preserve"> </w:t>
      </w:r>
      <w:r w:rsidRPr="00A91F92">
        <w:rPr>
          <w:rFonts w:ascii="Book Antiqua" w:hAnsi="Book Antiqua"/>
          <w:sz w:val="24"/>
          <w:szCs w:val="24"/>
        </w:rPr>
        <w:t xml:space="preserve">a cargo de la Dra. Eva </w:t>
      </w:r>
      <w:proofErr w:type="spellStart"/>
      <w:r w:rsidRPr="00A91F92">
        <w:rPr>
          <w:rFonts w:ascii="Book Antiqua" w:hAnsi="Book Antiqua"/>
          <w:sz w:val="24"/>
          <w:szCs w:val="24"/>
        </w:rPr>
        <w:t>Stoll</w:t>
      </w:r>
      <w:proofErr w:type="spellEnd"/>
      <w:r w:rsidRPr="00A91F92">
        <w:rPr>
          <w:rFonts w:ascii="Book Antiqua" w:hAnsi="Book Antiqua"/>
          <w:sz w:val="24"/>
          <w:szCs w:val="24"/>
        </w:rPr>
        <w:t xml:space="preserve"> (Universidad de </w:t>
      </w:r>
      <w:proofErr w:type="spellStart"/>
      <w:r w:rsidRPr="00A91F92">
        <w:rPr>
          <w:rFonts w:ascii="Book Antiqua" w:hAnsi="Book Antiqua"/>
          <w:sz w:val="24"/>
          <w:szCs w:val="24"/>
        </w:rPr>
        <w:t>Munich</w:t>
      </w:r>
      <w:proofErr w:type="spellEnd"/>
      <w:r w:rsidRPr="00A91F92">
        <w:rPr>
          <w:rFonts w:ascii="Book Antiqua" w:hAnsi="Book Antiqua"/>
          <w:sz w:val="24"/>
          <w:szCs w:val="24"/>
        </w:rPr>
        <w:t>). Se realizó el 26 de agosto.</w:t>
      </w:r>
    </w:p>
    <w:p w:rsidR="00C10C1E" w:rsidRPr="00A91F92" w:rsidRDefault="00C10C1E" w:rsidP="00A10730">
      <w:pPr>
        <w:jc w:val="both"/>
        <w:rPr>
          <w:rFonts w:ascii="Book Antiqua" w:hAnsi="Book Antiqua"/>
        </w:rPr>
      </w:pPr>
    </w:p>
    <w:p w:rsidR="00C10C1E" w:rsidRPr="00A91F92" w:rsidRDefault="00C10C1E" w:rsidP="00A10730">
      <w:pPr>
        <w:pStyle w:val="Prrafodelista"/>
        <w:contextualSpacing/>
        <w:jc w:val="both"/>
        <w:rPr>
          <w:rFonts w:ascii="Book Antiqua" w:hAnsi="Book Antiqua"/>
          <w:sz w:val="24"/>
          <w:szCs w:val="24"/>
        </w:rPr>
      </w:pPr>
    </w:p>
    <w:p w:rsidR="00C10C1E" w:rsidRPr="00A91F92" w:rsidRDefault="00C10C1E" w:rsidP="00A10730">
      <w:pPr>
        <w:pStyle w:val="Prrafodelista"/>
        <w:numPr>
          <w:ilvl w:val="0"/>
          <w:numId w:val="42"/>
        </w:numPr>
        <w:contextualSpacing/>
        <w:jc w:val="both"/>
        <w:rPr>
          <w:rFonts w:ascii="Book Antiqua" w:hAnsi="Book Antiqua"/>
          <w:sz w:val="24"/>
          <w:szCs w:val="24"/>
        </w:rPr>
      </w:pPr>
      <w:r w:rsidRPr="00A91F92">
        <w:rPr>
          <w:rFonts w:ascii="Book Antiqua" w:hAnsi="Book Antiqua"/>
          <w:sz w:val="24"/>
          <w:szCs w:val="24"/>
        </w:rPr>
        <w:t xml:space="preserve">Simposio Internacional "El manuscrito quechua de Huarochirí" (evento </w:t>
      </w:r>
      <w:proofErr w:type="spellStart"/>
      <w:r w:rsidRPr="00A91F92">
        <w:rPr>
          <w:rFonts w:ascii="Book Antiqua" w:hAnsi="Book Antiqua"/>
          <w:sz w:val="24"/>
          <w:szCs w:val="24"/>
        </w:rPr>
        <w:t>co</w:t>
      </w:r>
      <w:proofErr w:type="spellEnd"/>
      <w:r w:rsidRPr="00A91F92">
        <w:rPr>
          <w:rFonts w:ascii="Book Antiqua" w:hAnsi="Book Antiqua"/>
          <w:sz w:val="24"/>
          <w:szCs w:val="24"/>
        </w:rPr>
        <w:t xml:space="preserve">-organizado con el Departamento de Comunicaciones, la Escuela de Posgrado y el Instituto Francés de Estudios </w:t>
      </w:r>
      <w:proofErr w:type="gramStart"/>
      <w:r w:rsidRPr="00A91F92">
        <w:rPr>
          <w:rFonts w:ascii="Book Antiqua" w:hAnsi="Book Antiqua"/>
          <w:sz w:val="24"/>
          <w:szCs w:val="24"/>
        </w:rPr>
        <w:t xml:space="preserve">Andinos </w:t>
      </w:r>
      <w:r w:rsidR="00446ED9" w:rsidRPr="00A91F92">
        <w:rPr>
          <w:rFonts w:ascii="Book Antiqua" w:hAnsi="Book Antiqua"/>
          <w:sz w:val="24"/>
          <w:szCs w:val="24"/>
        </w:rPr>
        <w:t>)</w:t>
      </w:r>
      <w:proofErr w:type="gramEnd"/>
      <w:r w:rsidR="00446ED9" w:rsidRPr="00A91F92">
        <w:rPr>
          <w:rFonts w:ascii="Book Antiqua" w:hAnsi="Book Antiqua"/>
          <w:sz w:val="24"/>
          <w:szCs w:val="24"/>
        </w:rPr>
        <w:t xml:space="preserve"> r</w:t>
      </w:r>
      <w:r w:rsidRPr="00A91F92">
        <w:rPr>
          <w:rFonts w:ascii="Book Antiqua" w:hAnsi="Book Antiqua"/>
          <w:sz w:val="24"/>
          <w:szCs w:val="24"/>
        </w:rPr>
        <w:t xml:space="preserve">ealizado del 4 al 6 de septiembre. Los participantes y temas fueron: </w:t>
      </w:r>
      <w:r w:rsidRPr="00A91F92">
        <w:rPr>
          <w:rFonts w:ascii="Book Antiqua" w:hAnsi="Book Antiqua" w:cs="Franklin Gothic Book"/>
          <w:color w:val="000000"/>
          <w:sz w:val="24"/>
          <w:szCs w:val="24"/>
        </w:rPr>
        <w:t xml:space="preserve">Gerald Taylor, quien tuvo a su cargo la charla magistral  (C.N.R.S, París-Francia): “El manuscrito quechua de Huarochirí, obra literaria y fuente de conocimientos de las estructuras sociales de una comunidad andina al inicio del siglo XVII”; Frank </w:t>
      </w:r>
      <w:proofErr w:type="spellStart"/>
      <w:r w:rsidRPr="00A91F92">
        <w:rPr>
          <w:rFonts w:ascii="Book Antiqua" w:hAnsi="Book Antiqua" w:cs="Franklin Gothic Book"/>
          <w:color w:val="000000"/>
          <w:sz w:val="24"/>
          <w:szCs w:val="24"/>
        </w:rPr>
        <w:t>Salomon</w:t>
      </w:r>
      <w:proofErr w:type="spellEnd"/>
      <w:r w:rsidRPr="00A91F92">
        <w:rPr>
          <w:rFonts w:ascii="Book Antiqua" w:hAnsi="Book Antiqua" w:cs="Franklin Gothic Book"/>
          <w:color w:val="000000"/>
          <w:sz w:val="24"/>
          <w:szCs w:val="24"/>
        </w:rPr>
        <w:t xml:space="preserve"> (</w:t>
      </w:r>
      <w:proofErr w:type="spellStart"/>
      <w:r w:rsidRPr="00A91F92">
        <w:rPr>
          <w:rFonts w:ascii="Book Antiqua" w:hAnsi="Book Antiqua" w:cs="Franklin Gothic Book"/>
          <w:color w:val="000000"/>
          <w:sz w:val="24"/>
          <w:szCs w:val="24"/>
        </w:rPr>
        <w:t>University</w:t>
      </w:r>
      <w:proofErr w:type="spellEnd"/>
      <w:r w:rsidRPr="00A91F92">
        <w:rPr>
          <w:rFonts w:ascii="Book Antiqua" w:hAnsi="Book Antiqua" w:cs="Franklin Gothic Book"/>
          <w:color w:val="000000"/>
          <w:sz w:val="24"/>
          <w:szCs w:val="24"/>
        </w:rPr>
        <w:t xml:space="preserve"> of Wisconsin, Madison): “Los manuscritos actuales de Huarochirí”; Jalh Dulanto (PUCP): “El tiempo y el otro en los paisajes míticos y rituales de Huarochirí”; Sarah </w:t>
      </w:r>
      <w:proofErr w:type="spellStart"/>
      <w:r w:rsidRPr="00A91F92">
        <w:rPr>
          <w:rFonts w:ascii="Book Antiqua" w:hAnsi="Book Antiqua" w:cs="Franklin Gothic Book"/>
          <w:color w:val="000000"/>
          <w:sz w:val="24"/>
          <w:szCs w:val="24"/>
        </w:rPr>
        <w:t>Bennison</w:t>
      </w:r>
      <w:proofErr w:type="spellEnd"/>
      <w:r w:rsidRPr="00A91F92">
        <w:rPr>
          <w:rFonts w:ascii="Book Antiqua" w:hAnsi="Book Antiqua" w:cs="Franklin Gothic Book"/>
          <w:color w:val="000000"/>
          <w:sz w:val="24"/>
          <w:szCs w:val="24"/>
        </w:rPr>
        <w:t xml:space="preserve"> (Newcastle </w:t>
      </w:r>
      <w:proofErr w:type="spellStart"/>
      <w:r w:rsidRPr="00A91F92">
        <w:rPr>
          <w:rFonts w:ascii="Book Antiqua" w:hAnsi="Book Antiqua" w:cs="Franklin Gothic Book"/>
          <w:color w:val="000000"/>
          <w:sz w:val="24"/>
          <w:szCs w:val="24"/>
        </w:rPr>
        <w:t>University</w:t>
      </w:r>
      <w:proofErr w:type="spellEnd"/>
      <w:r w:rsidRPr="00A91F92">
        <w:rPr>
          <w:rFonts w:ascii="Book Antiqua" w:hAnsi="Book Antiqua" w:cs="Franklin Gothic Book"/>
          <w:color w:val="000000"/>
          <w:sz w:val="24"/>
          <w:szCs w:val="24"/>
        </w:rPr>
        <w:t xml:space="preserve">): “¿Quiénes son los hijos de </w:t>
      </w:r>
      <w:proofErr w:type="spellStart"/>
      <w:r w:rsidRPr="00A91F92">
        <w:rPr>
          <w:rFonts w:ascii="Book Antiqua" w:hAnsi="Book Antiqua" w:cs="Franklin Gothic Book"/>
          <w:color w:val="000000"/>
          <w:sz w:val="24"/>
          <w:szCs w:val="24"/>
        </w:rPr>
        <w:t>Pariacaca</w:t>
      </w:r>
      <w:proofErr w:type="spellEnd"/>
      <w:r w:rsidRPr="00A91F92">
        <w:rPr>
          <w:rFonts w:ascii="Book Antiqua" w:hAnsi="Book Antiqua" w:cs="Franklin Gothic Book"/>
          <w:color w:val="000000"/>
          <w:sz w:val="24"/>
          <w:szCs w:val="24"/>
        </w:rPr>
        <w:t>?: Agua y medio ambiente como base de la identidad cultural en Huarochirí”; Carla Hernández (</w:t>
      </w:r>
      <w:proofErr w:type="spellStart"/>
      <w:r w:rsidRPr="00A91F92">
        <w:rPr>
          <w:rFonts w:ascii="Book Antiqua" w:hAnsi="Book Antiqua" w:cs="Franklin Gothic Book"/>
          <w:color w:val="000000"/>
          <w:sz w:val="24"/>
          <w:szCs w:val="24"/>
        </w:rPr>
        <w:t>Vanderbilt</w:t>
      </w:r>
      <w:proofErr w:type="spellEnd"/>
      <w:r w:rsidRPr="00A91F92">
        <w:rPr>
          <w:rFonts w:ascii="Book Antiqua" w:hAnsi="Book Antiqua" w:cs="Franklin Gothic Book"/>
          <w:color w:val="000000"/>
          <w:sz w:val="24"/>
          <w:szCs w:val="24"/>
        </w:rPr>
        <w:t xml:space="preserve"> </w:t>
      </w:r>
      <w:proofErr w:type="spellStart"/>
      <w:r w:rsidRPr="00A91F92">
        <w:rPr>
          <w:rFonts w:ascii="Book Antiqua" w:hAnsi="Book Antiqua" w:cs="Franklin Gothic Book"/>
          <w:color w:val="000000"/>
          <w:sz w:val="24"/>
          <w:szCs w:val="24"/>
        </w:rPr>
        <w:t>University</w:t>
      </w:r>
      <w:proofErr w:type="spellEnd"/>
      <w:r w:rsidRPr="00A91F92">
        <w:rPr>
          <w:rFonts w:ascii="Book Antiqua" w:hAnsi="Book Antiqua" w:cs="Franklin Gothic Book"/>
          <w:color w:val="000000"/>
          <w:sz w:val="24"/>
          <w:szCs w:val="24"/>
        </w:rPr>
        <w:t xml:space="preserve">): “Construyendo la provincia de </w:t>
      </w:r>
      <w:proofErr w:type="spellStart"/>
      <w:r w:rsidRPr="00A91F92">
        <w:rPr>
          <w:rFonts w:ascii="Book Antiqua" w:hAnsi="Book Antiqua" w:cs="Franklin Gothic Book"/>
          <w:color w:val="000000"/>
          <w:sz w:val="24"/>
          <w:szCs w:val="24"/>
        </w:rPr>
        <w:t>Pariacaca</w:t>
      </w:r>
      <w:proofErr w:type="spellEnd"/>
      <w:r w:rsidRPr="00A91F92">
        <w:rPr>
          <w:rFonts w:ascii="Book Antiqua" w:hAnsi="Book Antiqua" w:cs="Franklin Gothic Book"/>
          <w:color w:val="000000"/>
          <w:sz w:val="24"/>
          <w:szCs w:val="24"/>
        </w:rPr>
        <w:t xml:space="preserve">: interacción y ritual en la organización y </w:t>
      </w:r>
      <w:r w:rsidRPr="00A91F92">
        <w:rPr>
          <w:rFonts w:ascii="Book Antiqua" w:hAnsi="Book Antiqua" w:cs="Franklin Gothic Book"/>
          <w:color w:val="000000"/>
          <w:sz w:val="24"/>
          <w:szCs w:val="24"/>
        </w:rPr>
        <w:lastRenderedPageBreak/>
        <w:t xml:space="preserve">reestructuración de Huarochirí durante los períodos tardíos”; Karen </w:t>
      </w:r>
      <w:proofErr w:type="spellStart"/>
      <w:r w:rsidRPr="00A91F92">
        <w:rPr>
          <w:rFonts w:ascii="Book Antiqua" w:hAnsi="Book Antiqua" w:cs="Franklin Gothic Book"/>
          <w:color w:val="000000"/>
          <w:sz w:val="24"/>
          <w:szCs w:val="24"/>
        </w:rPr>
        <w:t>Spalding</w:t>
      </w:r>
      <w:proofErr w:type="spellEnd"/>
      <w:r w:rsidRPr="00A91F92">
        <w:rPr>
          <w:rFonts w:ascii="Book Antiqua" w:hAnsi="Book Antiqua" w:cs="Franklin Gothic Book"/>
          <w:color w:val="000000"/>
          <w:sz w:val="24"/>
          <w:szCs w:val="24"/>
        </w:rPr>
        <w:t xml:space="preserve"> (</w:t>
      </w:r>
      <w:proofErr w:type="spellStart"/>
      <w:r w:rsidRPr="00A91F92">
        <w:rPr>
          <w:rFonts w:ascii="Book Antiqua" w:hAnsi="Book Antiqua" w:cs="Franklin Gothic Book"/>
          <w:color w:val="000000"/>
          <w:sz w:val="24"/>
          <w:szCs w:val="24"/>
        </w:rPr>
        <w:t>University</w:t>
      </w:r>
      <w:proofErr w:type="spellEnd"/>
      <w:r w:rsidRPr="00A91F92">
        <w:rPr>
          <w:rFonts w:ascii="Book Antiqua" w:hAnsi="Book Antiqua" w:cs="Franklin Gothic Book"/>
          <w:color w:val="000000"/>
          <w:sz w:val="24"/>
          <w:szCs w:val="24"/>
        </w:rPr>
        <w:t xml:space="preserve"> of Connecticut, PUCP): “Las hijas de </w:t>
      </w:r>
      <w:proofErr w:type="spellStart"/>
      <w:r w:rsidRPr="00A91F92">
        <w:rPr>
          <w:rFonts w:ascii="Book Antiqua" w:hAnsi="Book Antiqua" w:cs="Franklin Gothic Book"/>
          <w:color w:val="000000"/>
          <w:sz w:val="24"/>
          <w:szCs w:val="24"/>
        </w:rPr>
        <w:t>Pariacaca</w:t>
      </w:r>
      <w:proofErr w:type="spellEnd"/>
      <w:r w:rsidRPr="00A91F92">
        <w:rPr>
          <w:rFonts w:ascii="Book Antiqua" w:hAnsi="Book Antiqua" w:cs="Franklin Gothic Book"/>
          <w:color w:val="000000"/>
          <w:sz w:val="24"/>
          <w:szCs w:val="24"/>
        </w:rPr>
        <w:t xml:space="preserve">: la mujer en el Manuscrito de Huarochirí”; </w:t>
      </w:r>
      <w:proofErr w:type="spellStart"/>
      <w:r w:rsidRPr="00A91F92">
        <w:rPr>
          <w:rFonts w:ascii="Book Antiqua" w:hAnsi="Book Antiqua" w:cs="Franklin Gothic Book"/>
          <w:color w:val="000000"/>
          <w:sz w:val="24"/>
          <w:szCs w:val="24"/>
        </w:rPr>
        <w:t>Zachary</w:t>
      </w:r>
      <w:proofErr w:type="spellEnd"/>
      <w:r w:rsidRPr="00A91F92">
        <w:rPr>
          <w:rFonts w:ascii="Book Antiqua" w:hAnsi="Book Antiqua" w:cs="Franklin Gothic Book"/>
          <w:color w:val="000000"/>
          <w:sz w:val="24"/>
          <w:szCs w:val="24"/>
        </w:rPr>
        <w:t xml:space="preserve"> Chase (</w:t>
      </w:r>
      <w:proofErr w:type="spellStart"/>
      <w:r w:rsidRPr="00A91F92">
        <w:rPr>
          <w:rFonts w:ascii="Book Antiqua" w:hAnsi="Book Antiqua" w:cs="Franklin Gothic Book"/>
          <w:color w:val="000000"/>
          <w:sz w:val="24"/>
          <w:szCs w:val="24"/>
        </w:rPr>
        <w:t>University</w:t>
      </w:r>
      <w:proofErr w:type="spellEnd"/>
      <w:r w:rsidRPr="00A91F92">
        <w:rPr>
          <w:rFonts w:ascii="Book Antiqua" w:hAnsi="Book Antiqua" w:cs="Franklin Gothic Book"/>
          <w:color w:val="000000"/>
          <w:sz w:val="24"/>
          <w:szCs w:val="24"/>
        </w:rPr>
        <w:t xml:space="preserve"> of Chicago): “Pasados presentes y futuros: las revelaciones de las huacas de Huarochirí respecto a los Andes prehispánicos tardíos y coloniales”; Carmela Zanelli (PUCP): “Hacia la delimitación de un ciclo mítico: el caso de </w:t>
      </w:r>
      <w:proofErr w:type="spellStart"/>
      <w:r w:rsidRPr="00A91F92">
        <w:rPr>
          <w:rFonts w:ascii="Book Antiqua" w:hAnsi="Book Antiqua" w:cs="Franklin Gothic Book"/>
          <w:color w:val="000000"/>
          <w:sz w:val="24"/>
          <w:szCs w:val="24"/>
        </w:rPr>
        <w:t>Pariacaca</w:t>
      </w:r>
      <w:proofErr w:type="spellEnd"/>
      <w:r w:rsidRPr="00A91F92">
        <w:rPr>
          <w:rFonts w:ascii="Book Antiqua" w:hAnsi="Book Antiqua" w:cs="Franklin Gothic Book"/>
          <w:color w:val="000000"/>
          <w:sz w:val="24"/>
          <w:szCs w:val="24"/>
        </w:rPr>
        <w:t xml:space="preserve"> en el Manuscrito de Huarochirí”; Enrique Ballón Aguirre (</w:t>
      </w:r>
      <w:proofErr w:type="spellStart"/>
      <w:r w:rsidRPr="00A91F92">
        <w:rPr>
          <w:rFonts w:ascii="Book Antiqua" w:hAnsi="Book Antiqua" w:cs="Franklin Gothic Book"/>
          <w:color w:val="000000"/>
          <w:sz w:val="24"/>
          <w:szCs w:val="24"/>
        </w:rPr>
        <w:t>Institut</w:t>
      </w:r>
      <w:proofErr w:type="spellEnd"/>
      <w:r w:rsidRPr="00A91F92">
        <w:rPr>
          <w:rFonts w:ascii="Book Antiqua" w:hAnsi="Book Antiqua" w:cs="Franklin Gothic Book"/>
          <w:color w:val="000000"/>
          <w:sz w:val="24"/>
          <w:szCs w:val="24"/>
        </w:rPr>
        <w:t xml:space="preserve"> </w:t>
      </w:r>
      <w:proofErr w:type="spellStart"/>
      <w:r w:rsidRPr="00A91F92">
        <w:rPr>
          <w:rFonts w:ascii="Book Antiqua" w:hAnsi="Book Antiqua" w:cs="Franklin Gothic Book"/>
          <w:color w:val="000000"/>
          <w:sz w:val="24"/>
          <w:szCs w:val="24"/>
        </w:rPr>
        <w:t>Ferdinand</w:t>
      </w:r>
      <w:proofErr w:type="spellEnd"/>
      <w:r w:rsidRPr="00A91F92">
        <w:rPr>
          <w:rFonts w:ascii="Book Antiqua" w:hAnsi="Book Antiqua" w:cs="Franklin Gothic Book"/>
          <w:color w:val="000000"/>
          <w:sz w:val="24"/>
          <w:szCs w:val="24"/>
        </w:rPr>
        <w:t xml:space="preserve"> de Saussure, Comité </w:t>
      </w:r>
      <w:proofErr w:type="spellStart"/>
      <w:r w:rsidRPr="00A91F92">
        <w:rPr>
          <w:rFonts w:ascii="Book Antiqua" w:hAnsi="Book Antiqua" w:cs="Franklin Gothic Book"/>
          <w:color w:val="000000"/>
          <w:sz w:val="24"/>
          <w:szCs w:val="24"/>
        </w:rPr>
        <w:t>Scientifique</w:t>
      </w:r>
      <w:proofErr w:type="spellEnd"/>
      <w:r w:rsidRPr="00A91F92">
        <w:rPr>
          <w:rFonts w:ascii="Book Antiqua" w:hAnsi="Book Antiqua" w:cs="Franklin Gothic Book"/>
          <w:color w:val="000000"/>
          <w:sz w:val="24"/>
          <w:szCs w:val="24"/>
        </w:rPr>
        <w:t xml:space="preserve">, París): “Variaciones sobre un tema </w:t>
      </w:r>
      <w:proofErr w:type="spellStart"/>
      <w:r w:rsidRPr="00A91F92">
        <w:rPr>
          <w:rFonts w:ascii="Book Antiqua" w:hAnsi="Book Antiqua" w:cs="Franklin Gothic Book"/>
          <w:color w:val="000000"/>
          <w:sz w:val="24"/>
          <w:szCs w:val="24"/>
        </w:rPr>
        <w:t>etnoliterario</w:t>
      </w:r>
      <w:proofErr w:type="spellEnd"/>
      <w:r w:rsidRPr="00A91F92">
        <w:rPr>
          <w:rFonts w:ascii="Book Antiqua" w:hAnsi="Book Antiqua" w:cs="Franklin Gothic Book"/>
          <w:color w:val="000000"/>
          <w:sz w:val="24"/>
          <w:szCs w:val="24"/>
        </w:rPr>
        <w:t xml:space="preserve">: el motivo ‘seducción’ en el Manuscrito de Huarochirí”; Alan </w:t>
      </w:r>
      <w:proofErr w:type="spellStart"/>
      <w:r w:rsidRPr="00A91F92">
        <w:rPr>
          <w:rFonts w:ascii="Book Antiqua" w:hAnsi="Book Antiqua" w:cs="Franklin Gothic Book"/>
          <w:color w:val="000000"/>
          <w:sz w:val="24"/>
          <w:szCs w:val="24"/>
        </w:rPr>
        <w:t>Durston</w:t>
      </w:r>
      <w:proofErr w:type="spellEnd"/>
      <w:r w:rsidRPr="00A91F92">
        <w:rPr>
          <w:rFonts w:ascii="Book Antiqua" w:hAnsi="Book Antiqua" w:cs="Franklin Gothic Book"/>
          <w:color w:val="000000"/>
          <w:sz w:val="24"/>
          <w:szCs w:val="24"/>
        </w:rPr>
        <w:t xml:space="preserve"> (York </w:t>
      </w:r>
      <w:proofErr w:type="spellStart"/>
      <w:r w:rsidRPr="00A91F92">
        <w:rPr>
          <w:rFonts w:ascii="Book Antiqua" w:hAnsi="Book Antiqua" w:cs="Franklin Gothic Book"/>
          <w:color w:val="000000"/>
          <w:sz w:val="24"/>
          <w:szCs w:val="24"/>
        </w:rPr>
        <w:t>University</w:t>
      </w:r>
      <w:proofErr w:type="spellEnd"/>
      <w:r w:rsidRPr="00A91F92">
        <w:rPr>
          <w:rFonts w:ascii="Book Antiqua" w:hAnsi="Book Antiqua" w:cs="Franklin Gothic Book"/>
          <w:color w:val="000000"/>
          <w:sz w:val="24"/>
          <w:szCs w:val="24"/>
        </w:rPr>
        <w:t xml:space="preserve">): “Cristóbal </w:t>
      </w:r>
      <w:proofErr w:type="spellStart"/>
      <w:r w:rsidRPr="00A91F92">
        <w:rPr>
          <w:rFonts w:ascii="Book Antiqua" w:hAnsi="Book Antiqua" w:cs="Franklin Gothic Book"/>
          <w:color w:val="000000"/>
          <w:sz w:val="24"/>
          <w:szCs w:val="24"/>
        </w:rPr>
        <w:t>Choquecaxa</w:t>
      </w:r>
      <w:proofErr w:type="spellEnd"/>
      <w:r w:rsidRPr="00A91F92">
        <w:rPr>
          <w:rFonts w:ascii="Book Antiqua" w:hAnsi="Book Antiqua" w:cs="Franklin Gothic Book"/>
          <w:color w:val="000000"/>
          <w:sz w:val="24"/>
          <w:szCs w:val="24"/>
        </w:rPr>
        <w:t xml:space="preserve">, autor del Manuscrito de Huarochirí”; Celia </w:t>
      </w:r>
      <w:proofErr w:type="spellStart"/>
      <w:r w:rsidRPr="00A91F92">
        <w:rPr>
          <w:rFonts w:ascii="Book Antiqua" w:hAnsi="Book Antiqua" w:cs="Franklin Gothic Book"/>
          <w:color w:val="000000"/>
          <w:sz w:val="24"/>
          <w:szCs w:val="24"/>
        </w:rPr>
        <w:t>Rubina</w:t>
      </w:r>
      <w:proofErr w:type="spellEnd"/>
      <w:r w:rsidRPr="00A91F92">
        <w:rPr>
          <w:rFonts w:ascii="Book Antiqua" w:hAnsi="Book Antiqua" w:cs="Franklin Gothic Book"/>
          <w:color w:val="000000"/>
          <w:sz w:val="24"/>
          <w:szCs w:val="24"/>
        </w:rPr>
        <w:t xml:space="preserve"> (PUCP): “Oralidad andina a través del uso de los validadores quechuas en los relatos míticos del Manuscrito de Huarochirí”; Juan Carlos Estenssoro (</w:t>
      </w:r>
      <w:proofErr w:type="spellStart"/>
      <w:r w:rsidRPr="00A91F92">
        <w:rPr>
          <w:rFonts w:ascii="Book Antiqua" w:hAnsi="Book Antiqua" w:cs="Franklin Gothic Book"/>
          <w:color w:val="000000"/>
          <w:sz w:val="24"/>
          <w:szCs w:val="24"/>
        </w:rPr>
        <w:t>Sorbonne</w:t>
      </w:r>
      <w:proofErr w:type="spellEnd"/>
      <w:r w:rsidRPr="00A91F92">
        <w:rPr>
          <w:rFonts w:ascii="Book Antiqua" w:hAnsi="Book Antiqua" w:cs="Franklin Gothic Book"/>
          <w:color w:val="000000"/>
          <w:sz w:val="24"/>
          <w:szCs w:val="24"/>
        </w:rPr>
        <w:t xml:space="preserve"> </w:t>
      </w:r>
      <w:proofErr w:type="spellStart"/>
      <w:r w:rsidRPr="00A91F92">
        <w:rPr>
          <w:rFonts w:ascii="Book Antiqua" w:hAnsi="Book Antiqua" w:cs="Franklin Gothic Book"/>
          <w:color w:val="000000"/>
          <w:sz w:val="24"/>
          <w:szCs w:val="24"/>
        </w:rPr>
        <w:t>Nouvelle</w:t>
      </w:r>
      <w:proofErr w:type="spellEnd"/>
      <w:r w:rsidRPr="00A91F92">
        <w:rPr>
          <w:rFonts w:ascii="Book Antiqua" w:hAnsi="Book Antiqua" w:cs="Franklin Gothic Book"/>
          <w:color w:val="000000"/>
          <w:sz w:val="24"/>
          <w:szCs w:val="24"/>
        </w:rPr>
        <w:t xml:space="preserve">, París III): “La escritura de la historia en Huarochirí: tradición, fábula, memoria reciente y exégesis”; Pedro </w:t>
      </w:r>
      <w:proofErr w:type="spellStart"/>
      <w:r w:rsidRPr="00A91F92">
        <w:rPr>
          <w:rFonts w:ascii="Book Antiqua" w:hAnsi="Book Antiqua" w:cs="Franklin Gothic Book"/>
          <w:color w:val="000000"/>
          <w:sz w:val="24"/>
          <w:szCs w:val="24"/>
        </w:rPr>
        <w:t>Guibovich</w:t>
      </w:r>
      <w:proofErr w:type="spellEnd"/>
      <w:r w:rsidRPr="00A91F92">
        <w:rPr>
          <w:rFonts w:ascii="Book Antiqua" w:hAnsi="Book Antiqua" w:cs="Franklin Gothic Book"/>
          <w:color w:val="000000"/>
          <w:sz w:val="24"/>
          <w:szCs w:val="24"/>
        </w:rPr>
        <w:t xml:space="preserve"> (PUCP): “‘Soy persona de letras y que las profeso’: Francisco de Ávila y la cultura libresca de su tiempo”. </w:t>
      </w:r>
    </w:p>
    <w:p w:rsidR="00C10C1E" w:rsidRPr="00D830FF" w:rsidRDefault="00C10C1E" w:rsidP="00A10730">
      <w:pPr>
        <w:jc w:val="both"/>
        <w:rPr>
          <w:rFonts w:ascii="Book Antiqua" w:hAnsi="Book Antiqua"/>
        </w:rPr>
      </w:pPr>
    </w:p>
    <w:p w:rsidR="00C10C1E" w:rsidRPr="00A91F92" w:rsidRDefault="00C10C1E" w:rsidP="00A10730">
      <w:pPr>
        <w:pStyle w:val="NormalWeb"/>
        <w:numPr>
          <w:ilvl w:val="0"/>
          <w:numId w:val="42"/>
        </w:numPr>
        <w:jc w:val="both"/>
        <w:rPr>
          <w:rFonts w:ascii="Book Antiqua" w:hAnsi="Book Antiqua"/>
        </w:rPr>
      </w:pPr>
      <w:r w:rsidRPr="00A91F92">
        <w:rPr>
          <w:rFonts w:ascii="Book Antiqua" w:hAnsi="Book Antiqua"/>
        </w:rPr>
        <w:t xml:space="preserve">Conversatorios con creadores realizados los días 5, 12 y 19 de septiembre. Los temas y participantes fueron: Poesía, </w:t>
      </w:r>
      <w:proofErr w:type="spellStart"/>
      <w:r w:rsidRPr="00A91F92">
        <w:rPr>
          <w:rFonts w:ascii="Book Antiqua" w:hAnsi="Book Antiqua"/>
        </w:rPr>
        <w:t>Alessandra</w:t>
      </w:r>
      <w:proofErr w:type="spellEnd"/>
      <w:r w:rsidRPr="00A91F92">
        <w:rPr>
          <w:rFonts w:ascii="Book Antiqua" w:hAnsi="Book Antiqua"/>
        </w:rPr>
        <w:t xml:space="preserve"> Tenorio y Jerónimo Pimentel; Dramaturgia: Mariana de </w:t>
      </w:r>
      <w:proofErr w:type="spellStart"/>
      <w:r w:rsidRPr="00A91F92">
        <w:rPr>
          <w:rFonts w:ascii="Book Antiqua" w:hAnsi="Book Antiqua"/>
        </w:rPr>
        <w:t>Althaus</w:t>
      </w:r>
      <w:proofErr w:type="spellEnd"/>
      <w:r w:rsidRPr="00A91F92">
        <w:rPr>
          <w:rFonts w:ascii="Book Antiqua" w:hAnsi="Book Antiqua"/>
        </w:rPr>
        <w:t xml:space="preserve"> y Jorge Castro y Narrativa: Rossana Díaz y Renato Cisneros.</w:t>
      </w:r>
    </w:p>
    <w:p w:rsidR="00C10C1E" w:rsidRPr="00A91F92" w:rsidRDefault="00C10C1E" w:rsidP="00A10730">
      <w:pPr>
        <w:pStyle w:val="Prrafodelista"/>
        <w:contextualSpacing/>
        <w:jc w:val="both"/>
        <w:rPr>
          <w:rFonts w:ascii="Book Antiqua" w:hAnsi="Book Antiqua"/>
          <w:sz w:val="24"/>
          <w:szCs w:val="24"/>
        </w:rPr>
      </w:pPr>
    </w:p>
    <w:p w:rsidR="00C10C1E" w:rsidRPr="00A91F92" w:rsidRDefault="00C10C1E" w:rsidP="00A10730">
      <w:pPr>
        <w:pStyle w:val="Prrafodelista"/>
        <w:numPr>
          <w:ilvl w:val="0"/>
          <w:numId w:val="42"/>
        </w:numPr>
        <w:contextualSpacing/>
        <w:jc w:val="both"/>
        <w:rPr>
          <w:rFonts w:ascii="Book Antiqua" w:hAnsi="Book Antiqua"/>
          <w:sz w:val="24"/>
          <w:szCs w:val="24"/>
        </w:rPr>
      </w:pPr>
      <w:r w:rsidRPr="00A91F92">
        <w:rPr>
          <w:rFonts w:ascii="Book Antiqua" w:hAnsi="Book Antiqua"/>
          <w:sz w:val="24"/>
          <w:szCs w:val="24"/>
        </w:rPr>
        <w:t xml:space="preserve">Coloquio Internacional "La </w:t>
      </w:r>
      <w:proofErr w:type="spellStart"/>
      <w:r w:rsidRPr="00A91F92">
        <w:rPr>
          <w:rFonts w:ascii="Book Antiqua" w:hAnsi="Book Antiqua"/>
          <w:sz w:val="24"/>
          <w:szCs w:val="24"/>
        </w:rPr>
        <w:t>autoficción</w:t>
      </w:r>
      <w:proofErr w:type="spellEnd"/>
      <w:r w:rsidRPr="00A91F92">
        <w:rPr>
          <w:rFonts w:ascii="Book Antiqua" w:hAnsi="Book Antiqua"/>
          <w:sz w:val="24"/>
          <w:szCs w:val="24"/>
        </w:rPr>
        <w:t xml:space="preserve"> en América Latina" (evento </w:t>
      </w:r>
      <w:proofErr w:type="spellStart"/>
      <w:r w:rsidRPr="00A91F92">
        <w:rPr>
          <w:rFonts w:ascii="Book Antiqua" w:hAnsi="Book Antiqua"/>
          <w:sz w:val="24"/>
          <w:szCs w:val="24"/>
        </w:rPr>
        <w:t>co</w:t>
      </w:r>
      <w:proofErr w:type="spellEnd"/>
      <w:r w:rsidRPr="00A91F92">
        <w:rPr>
          <w:rFonts w:ascii="Book Antiqua" w:hAnsi="Book Antiqua"/>
          <w:sz w:val="24"/>
          <w:szCs w:val="24"/>
        </w:rPr>
        <w:t>-organizado con el Departamento de Humanidades y la Escuela de Posgrado), realizado el 24 y 25 de octubre.</w:t>
      </w:r>
    </w:p>
    <w:p w:rsidR="00C10C1E" w:rsidRPr="00A91F92" w:rsidRDefault="00C10C1E" w:rsidP="00A10730">
      <w:pPr>
        <w:ind w:left="360"/>
        <w:jc w:val="both"/>
        <w:rPr>
          <w:rFonts w:ascii="Book Antiqua" w:hAnsi="Book Antiqua"/>
        </w:rPr>
      </w:pPr>
    </w:p>
    <w:tbl>
      <w:tblPr>
        <w:tblW w:w="9228" w:type="dxa"/>
        <w:tblInd w:w="56" w:type="dxa"/>
        <w:tblCellMar>
          <w:left w:w="70" w:type="dxa"/>
          <w:right w:w="70" w:type="dxa"/>
        </w:tblCellMar>
        <w:tblLook w:val="04A0"/>
      </w:tblPr>
      <w:tblGrid>
        <w:gridCol w:w="9228"/>
      </w:tblGrid>
      <w:tr w:rsidR="00C10C1E" w:rsidRPr="00A91F92" w:rsidTr="00C10C1E">
        <w:trPr>
          <w:trHeight w:val="540"/>
        </w:trPr>
        <w:tc>
          <w:tcPr>
            <w:tcW w:w="9228" w:type="dxa"/>
            <w:tcBorders>
              <w:top w:val="nil"/>
              <w:bottom w:val="nil"/>
            </w:tcBorders>
            <w:shd w:val="clear" w:color="auto" w:fill="auto"/>
            <w:vAlign w:val="bottom"/>
            <w:hideMark/>
          </w:tcPr>
          <w:p w:rsidR="00C10C1E" w:rsidRPr="00A91F92" w:rsidRDefault="00C10C1E" w:rsidP="00A10730">
            <w:pPr>
              <w:pStyle w:val="Prrafodelista"/>
              <w:numPr>
                <w:ilvl w:val="0"/>
                <w:numId w:val="42"/>
              </w:numPr>
              <w:jc w:val="both"/>
              <w:rPr>
                <w:rFonts w:ascii="Book Antiqua" w:hAnsi="Book Antiqua"/>
                <w:color w:val="000000"/>
                <w:sz w:val="24"/>
                <w:szCs w:val="24"/>
              </w:rPr>
            </w:pPr>
            <w:r w:rsidRPr="00A91F92">
              <w:rPr>
                <w:rFonts w:ascii="Book Antiqua" w:hAnsi="Book Antiqua"/>
                <w:color w:val="000000"/>
                <w:sz w:val="24"/>
                <w:szCs w:val="24"/>
              </w:rPr>
              <w:t xml:space="preserve">Conferencia “El objeto etnográfico: tres perspectivas desde Arguedas” a cargo del profesor Kent </w:t>
            </w:r>
            <w:proofErr w:type="spellStart"/>
            <w:r w:rsidRPr="00A91F92">
              <w:rPr>
                <w:rFonts w:ascii="Book Antiqua" w:hAnsi="Book Antiqua"/>
                <w:color w:val="000000"/>
                <w:sz w:val="24"/>
                <w:szCs w:val="24"/>
              </w:rPr>
              <w:t>Dickson</w:t>
            </w:r>
            <w:proofErr w:type="spellEnd"/>
            <w:r w:rsidRPr="00A91F92">
              <w:rPr>
                <w:rFonts w:ascii="Book Antiqua" w:hAnsi="Book Antiqua"/>
                <w:color w:val="000000"/>
                <w:sz w:val="24"/>
                <w:szCs w:val="24"/>
              </w:rPr>
              <w:t xml:space="preserve"> de la Universidad Politécnica de California (Pomona). Se realizó el 14 de noviembre.</w:t>
            </w:r>
          </w:p>
        </w:tc>
      </w:tr>
    </w:tbl>
    <w:p w:rsidR="00C10C1E" w:rsidRPr="00A91F92" w:rsidRDefault="00C10C1E" w:rsidP="00A10730">
      <w:pPr>
        <w:pStyle w:val="Prrafodelista"/>
        <w:jc w:val="both"/>
        <w:rPr>
          <w:rFonts w:ascii="Book Antiqua" w:hAnsi="Book Antiqua"/>
          <w:sz w:val="24"/>
          <w:szCs w:val="24"/>
        </w:rPr>
      </w:pPr>
    </w:p>
    <w:p w:rsidR="00C10C1E" w:rsidRPr="00A91F92" w:rsidRDefault="00C10C1E" w:rsidP="00A10730">
      <w:pPr>
        <w:pStyle w:val="Prrafodelista"/>
        <w:numPr>
          <w:ilvl w:val="0"/>
          <w:numId w:val="42"/>
        </w:numPr>
        <w:contextualSpacing/>
        <w:jc w:val="both"/>
        <w:rPr>
          <w:rFonts w:ascii="Book Antiqua" w:hAnsi="Book Antiqua"/>
          <w:sz w:val="24"/>
          <w:szCs w:val="24"/>
        </w:rPr>
      </w:pPr>
      <w:r w:rsidRPr="00A91F92">
        <w:rPr>
          <w:rFonts w:ascii="Book Antiqua" w:hAnsi="Book Antiqua"/>
          <w:sz w:val="24"/>
          <w:szCs w:val="24"/>
        </w:rPr>
        <w:t>XVIII Coloquio de estudiantes de Literatura, realizado del 11 al 14 de noviembre.</w:t>
      </w:r>
    </w:p>
    <w:p w:rsidR="00C10C1E" w:rsidRPr="00A91F92" w:rsidRDefault="00C10C1E" w:rsidP="00A10730">
      <w:pPr>
        <w:pStyle w:val="Ttulo"/>
        <w:jc w:val="both"/>
        <w:rPr>
          <w:rFonts w:ascii="Book Antiqua" w:hAnsi="Book Antiqua"/>
          <w:b w:val="0"/>
          <w:color w:val="000000"/>
          <w:sz w:val="24"/>
          <w:shd w:val="clear" w:color="auto" w:fill="FFFFFF"/>
        </w:rPr>
      </w:pPr>
    </w:p>
    <w:p w:rsidR="00C10C1E" w:rsidRPr="00A91F92" w:rsidRDefault="00C10C1E" w:rsidP="00A10730">
      <w:pPr>
        <w:pStyle w:val="Prrafodelista"/>
        <w:numPr>
          <w:ilvl w:val="0"/>
          <w:numId w:val="42"/>
        </w:numPr>
        <w:contextualSpacing/>
        <w:jc w:val="both"/>
        <w:rPr>
          <w:rFonts w:ascii="Book Antiqua" w:hAnsi="Book Antiqua"/>
          <w:sz w:val="24"/>
          <w:szCs w:val="24"/>
        </w:rPr>
      </w:pPr>
      <w:r w:rsidRPr="00A91F92">
        <w:rPr>
          <w:rFonts w:ascii="Book Antiqua" w:hAnsi="Book Antiqua"/>
          <w:sz w:val="24"/>
          <w:szCs w:val="24"/>
        </w:rPr>
        <w:t>XIV Diálogo de estudiantes de Lingüística, realizado del 18 al 21 de noviembre.</w:t>
      </w:r>
    </w:p>
    <w:p w:rsidR="00C10C1E" w:rsidRPr="00A91F92" w:rsidRDefault="00C10C1E" w:rsidP="00A10730">
      <w:pPr>
        <w:pStyle w:val="Prrafodelista"/>
        <w:jc w:val="both"/>
        <w:rPr>
          <w:rFonts w:ascii="Book Antiqua" w:hAnsi="Book Antiqua"/>
          <w:sz w:val="24"/>
          <w:szCs w:val="24"/>
        </w:rPr>
      </w:pPr>
    </w:p>
    <w:p w:rsidR="00C10C1E" w:rsidRPr="00A91F92" w:rsidRDefault="00C10C1E" w:rsidP="00A10730">
      <w:pPr>
        <w:contextualSpacing/>
        <w:jc w:val="both"/>
        <w:rPr>
          <w:rFonts w:ascii="Book Antiqua" w:hAnsi="Book Antiqua"/>
        </w:rPr>
      </w:pPr>
    </w:p>
    <w:p w:rsidR="00C10C1E" w:rsidRPr="00A91F92" w:rsidRDefault="00C10C1E" w:rsidP="00A10730">
      <w:pPr>
        <w:spacing w:line="276" w:lineRule="auto"/>
        <w:ind w:right="-110"/>
        <w:jc w:val="both"/>
        <w:rPr>
          <w:rFonts w:ascii="Book Antiqua" w:hAnsi="Book Antiqua" w:cstheme="minorHAnsi"/>
          <w:b/>
        </w:rPr>
      </w:pPr>
      <w:r w:rsidRPr="00A91F92">
        <w:rPr>
          <w:rFonts w:ascii="Book Antiqua" w:hAnsi="Book Antiqua" w:cstheme="minorHAnsi"/>
          <w:b/>
        </w:rPr>
        <w:t>Especialidad de Psicología</w:t>
      </w:r>
    </w:p>
    <w:p w:rsidR="00C10C1E" w:rsidRPr="00A91F92" w:rsidRDefault="00C10C1E" w:rsidP="00A10730">
      <w:pPr>
        <w:pStyle w:val="Prrafodelista"/>
        <w:spacing w:line="276" w:lineRule="auto"/>
        <w:ind w:left="0"/>
        <w:jc w:val="both"/>
        <w:rPr>
          <w:rFonts w:ascii="Book Antiqua" w:hAnsi="Book Antiqua"/>
          <w:b/>
          <w:sz w:val="24"/>
          <w:szCs w:val="24"/>
        </w:rPr>
      </w:pPr>
    </w:p>
    <w:p w:rsidR="007158D1" w:rsidRPr="00A91F92" w:rsidRDefault="007158D1" w:rsidP="00A10730">
      <w:pPr>
        <w:spacing w:line="276" w:lineRule="auto"/>
        <w:ind w:left="360" w:firstLine="348"/>
        <w:jc w:val="both"/>
        <w:rPr>
          <w:rFonts w:ascii="Book Antiqua" w:hAnsi="Book Antiqua"/>
        </w:rPr>
      </w:pPr>
      <w:r w:rsidRPr="00A91F92">
        <w:rPr>
          <w:rFonts w:ascii="Book Antiqua" w:hAnsi="Book Antiqua"/>
        </w:rPr>
        <w:t xml:space="preserve">Uno de los logros más significativos alcanzados por la especialidad de Psicología ha sido la acreditación internacional por un periodo de seis años, reconocimiento otorgado por el Consejo Nacional de Acreditación de Colombia (CNA) en 2011. Dicha distinción,  producto del esfuerzo conjunto de docentes, estudiantes, ex-alumnos y personal  administrativo de la Facultad,  trajo consigo </w:t>
      </w:r>
      <w:r w:rsidRPr="00A91F92">
        <w:rPr>
          <w:rFonts w:ascii="Book Antiqua" w:hAnsi="Book Antiqua"/>
        </w:rPr>
        <w:lastRenderedPageBreak/>
        <w:t xml:space="preserve">la necesidad de hacer reformas sustanciales en el plan de estudios en conformidad con las recomendaciones del CNA. </w:t>
      </w:r>
    </w:p>
    <w:p w:rsidR="007158D1" w:rsidRPr="00A91F92" w:rsidRDefault="007158D1" w:rsidP="00A10730">
      <w:pPr>
        <w:spacing w:line="276" w:lineRule="auto"/>
        <w:ind w:left="360" w:firstLine="348"/>
        <w:jc w:val="both"/>
        <w:rPr>
          <w:rFonts w:ascii="Book Antiqua" w:hAnsi="Book Antiqua"/>
        </w:rPr>
      </w:pPr>
    </w:p>
    <w:p w:rsidR="007158D1" w:rsidRPr="00A91F92" w:rsidRDefault="007158D1" w:rsidP="00A10730">
      <w:pPr>
        <w:spacing w:line="276" w:lineRule="auto"/>
        <w:ind w:left="360" w:firstLine="348"/>
        <w:jc w:val="both"/>
        <w:rPr>
          <w:rFonts w:ascii="Book Antiqua" w:hAnsi="Book Antiqua"/>
        </w:rPr>
      </w:pPr>
      <w:r w:rsidRPr="00A91F92">
        <w:rPr>
          <w:rFonts w:ascii="Book Antiqua" w:hAnsi="Book Antiqua"/>
        </w:rPr>
        <w:t>Durante el año 2013 la especialidad ha proseguido con las tareas realizadas a lo largo del 2012 cuya meta es llegar a una versión científicamente fundada y consensuada  de un  plan de estudios radicalmente diferente del anterior, hecho bajo la guía de la Dirección de Asuntos Académicos. Asimismo, ha tenido como ejes centrales de su actividad el monitoreo de su proceso de acreditación, del programa de asesoría a los estudiantes y del programa de prácticas pre-profesionales.</w:t>
      </w:r>
    </w:p>
    <w:p w:rsidR="007158D1" w:rsidRPr="00A91F92" w:rsidRDefault="007158D1" w:rsidP="00A10730">
      <w:pPr>
        <w:spacing w:line="276" w:lineRule="auto"/>
        <w:ind w:left="360" w:firstLine="348"/>
        <w:jc w:val="both"/>
        <w:rPr>
          <w:rFonts w:ascii="Book Antiqua" w:hAnsi="Book Antiqua"/>
        </w:rPr>
      </w:pPr>
    </w:p>
    <w:p w:rsidR="007158D1" w:rsidRPr="00A91F92" w:rsidRDefault="007158D1" w:rsidP="00A10730">
      <w:pPr>
        <w:spacing w:line="276" w:lineRule="auto"/>
        <w:ind w:left="360" w:firstLine="348"/>
        <w:jc w:val="both"/>
        <w:rPr>
          <w:rFonts w:ascii="Book Antiqua" w:hAnsi="Book Antiqua"/>
        </w:rPr>
      </w:pPr>
      <w:r w:rsidRPr="00A91F92">
        <w:rPr>
          <w:rFonts w:ascii="Book Antiqua" w:hAnsi="Book Antiqua"/>
        </w:rPr>
        <w:t>En el presente año, la especialidad ha iniciado el proceso de reconocimiento de su acreditación internacional ante el CONEAU (Consejo Nacional de Evaluación, Acreditación y Certificación de la Calidad de la Educación Superior Universitaria) y se espera que en el 2015 se concluya este proceso, que ha sido encargado a una comisión de profeso</w:t>
      </w:r>
      <w:r w:rsidR="002A1B68">
        <w:rPr>
          <w:rFonts w:ascii="Book Antiqua" w:hAnsi="Book Antiqua"/>
        </w:rPr>
        <w:t>res dirigida por la Dra. María I</w:t>
      </w:r>
      <w:r w:rsidRPr="00A91F92">
        <w:rPr>
          <w:rFonts w:ascii="Book Antiqua" w:hAnsi="Book Antiqua"/>
        </w:rPr>
        <w:t>sabel La Rosa. Con la homologación nacional, la especialidad de Psicología  sería la segunda carrera universitaria en el país en lograr el reconocimiento del estado peruano. Para este fin, la decana solicitó una ampliación del presupuesto en el mes de mayo que terminará de ejecutarse en mayo del 2014, previa recalendarización.</w:t>
      </w:r>
    </w:p>
    <w:p w:rsidR="007158D1" w:rsidRPr="00A91F92" w:rsidRDefault="007158D1" w:rsidP="00A10730">
      <w:pPr>
        <w:spacing w:line="276" w:lineRule="auto"/>
        <w:ind w:left="360" w:firstLine="348"/>
        <w:jc w:val="both"/>
        <w:rPr>
          <w:rFonts w:ascii="Book Antiqua" w:hAnsi="Book Antiqua"/>
        </w:rPr>
      </w:pPr>
    </w:p>
    <w:p w:rsidR="00C10C1E" w:rsidRPr="00A91F92" w:rsidRDefault="00C10C1E" w:rsidP="00A10730">
      <w:pPr>
        <w:pStyle w:val="Prrafodelista"/>
        <w:ind w:left="0"/>
        <w:jc w:val="both"/>
        <w:rPr>
          <w:rFonts w:ascii="Book Antiqua" w:hAnsi="Book Antiqua"/>
          <w:b/>
          <w:sz w:val="24"/>
          <w:szCs w:val="24"/>
          <w:lang w:val="es-ES"/>
        </w:rPr>
      </w:pPr>
    </w:p>
    <w:p w:rsidR="00C10C1E" w:rsidRPr="00A91F92" w:rsidRDefault="00C10C1E" w:rsidP="00A10730">
      <w:pPr>
        <w:spacing w:line="276" w:lineRule="auto"/>
        <w:jc w:val="both"/>
        <w:rPr>
          <w:rFonts w:ascii="Book Antiqua" w:hAnsi="Book Antiqua"/>
        </w:rPr>
      </w:pPr>
      <w:r w:rsidRPr="00A91F92">
        <w:rPr>
          <w:rFonts w:ascii="Book Antiqua" w:hAnsi="Book Antiqua"/>
          <w:b/>
          <w:u w:val="single"/>
        </w:rPr>
        <w:t>Alumnos matriculados en la especialidad de Psicología</w:t>
      </w:r>
    </w:p>
    <w:p w:rsidR="00C10C1E" w:rsidRPr="00A91F92" w:rsidRDefault="00C10C1E" w:rsidP="00A10730">
      <w:pPr>
        <w:jc w:val="both"/>
        <w:rPr>
          <w:rFonts w:ascii="Book Antiqua" w:hAnsi="Book Antiqua"/>
        </w:rPr>
      </w:pPr>
    </w:p>
    <w:p w:rsidR="00C10C1E" w:rsidRPr="00A91F92" w:rsidRDefault="00C10C1E" w:rsidP="00A10730">
      <w:pPr>
        <w:jc w:val="both"/>
        <w:rPr>
          <w:rFonts w:ascii="Book Antiqua" w:hAnsi="Book Antiqua"/>
        </w:rPr>
      </w:pPr>
    </w:p>
    <w:tbl>
      <w:tblPr>
        <w:tblW w:w="7954" w:type="dxa"/>
        <w:jc w:val="center"/>
        <w:tblInd w:w="55" w:type="dxa"/>
        <w:tblCellMar>
          <w:left w:w="70" w:type="dxa"/>
          <w:right w:w="70" w:type="dxa"/>
        </w:tblCellMar>
        <w:tblLook w:val="04A0"/>
      </w:tblPr>
      <w:tblGrid>
        <w:gridCol w:w="1200"/>
        <w:gridCol w:w="1207"/>
        <w:gridCol w:w="2034"/>
        <w:gridCol w:w="1200"/>
        <w:gridCol w:w="1200"/>
        <w:gridCol w:w="1200"/>
      </w:tblGrid>
      <w:tr w:rsidR="00C10C1E" w:rsidRPr="00A91F92" w:rsidTr="00C10C1E">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C10C1E" w:rsidRPr="00A91F92" w:rsidRDefault="00C10C1E" w:rsidP="00A10730">
            <w:pPr>
              <w:jc w:val="both"/>
              <w:rPr>
                <w:rFonts w:ascii="Book Antiqua" w:hAnsi="Book Antiqua"/>
                <w:b/>
                <w:color w:val="000000"/>
              </w:rPr>
            </w:pPr>
            <w:r w:rsidRPr="00A91F92">
              <w:rPr>
                <w:rFonts w:ascii="Book Antiqua" w:hAnsi="Book Antiqua"/>
                <w:b/>
                <w:color w:val="000000"/>
              </w:rPr>
              <w:t>AÑO</w:t>
            </w:r>
          </w:p>
        </w:tc>
        <w:tc>
          <w:tcPr>
            <w:tcW w:w="1200" w:type="dxa"/>
            <w:tcBorders>
              <w:top w:val="single" w:sz="4" w:space="0" w:color="auto"/>
              <w:left w:val="nil"/>
              <w:bottom w:val="single" w:sz="4" w:space="0" w:color="auto"/>
              <w:right w:val="single" w:sz="4" w:space="0" w:color="auto"/>
            </w:tcBorders>
            <w:shd w:val="clear" w:color="auto" w:fill="D9D9D9"/>
            <w:noWrap/>
            <w:vAlign w:val="bottom"/>
            <w:hideMark/>
          </w:tcPr>
          <w:p w:rsidR="00C10C1E" w:rsidRPr="00A91F92" w:rsidRDefault="00C10C1E" w:rsidP="00A10730">
            <w:pPr>
              <w:jc w:val="both"/>
              <w:rPr>
                <w:rFonts w:ascii="Book Antiqua" w:hAnsi="Book Antiqua"/>
                <w:b/>
                <w:color w:val="000000"/>
              </w:rPr>
            </w:pPr>
            <w:r w:rsidRPr="00A91F92">
              <w:rPr>
                <w:rFonts w:ascii="Book Antiqua" w:hAnsi="Book Antiqua"/>
                <w:b/>
                <w:color w:val="000000"/>
              </w:rPr>
              <w:t>CLÍNICA</w:t>
            </w:r>
          </w:p>
        </w:tc>
        <w:tc>
          <w:tcPr>
            <w:tcW w:w="1954" w:type="dxa"/>
            <w:tcBorders>
              <w:top w:val="single" w:sz="4" w:space="0" w:color="auto"/>
              <w:left w:val="nil"/>
              <w:bottom w:val="single" w:sz="4" w:space="0" w:color="auto"/>
              <w:right w:val="single" w:sz="4" w:space="0" w:color="auto"/>
            </w:tcBorders>
            <w:shd w:val="clear" w:color="auto" w:fill="D9D9D9"/>
            <w:noWrap/>
            <w:vAlign w:val="bottom"/>
            <w:hideMark/>
          </w:tcPr>
          <w:p w:rsidR="00C10C1E" w:rsidRPr="00A91F92" w:rsidRDefault="00C10C1E" w:rsidP="00A10730">
            <w:pPr>
              <w:jc w:val="both"/>
              <w:rPr>
                <w:rFonts w:ascii="Book Antiqua" w:hAnsi="Book Antiqua"/>
                <w:b/>
                <w:color w:val="000000"/>
              </w:rPr>
            </w:pPr>
            <w:r w:rsidRPr="00A91F92">
              <w:rPr>
                <w:rFonts w:ascii="Book Antiqua" w:hAnsi="Book Antiqua"/>
                <w:b/>
                <w:color w:val="000000"/>
              </w:rPr>
              <w:t>EDUCACIONAL</w:t>
            </w:r>
          </w:p>
        </w:tc>
        <w:tc>
          <w:tcPr>
            <w:tcW w:w="1200" w:type="dxa"/>
            <w:tcBorders>
              <w:top w:val="single" w:sz="4" w:space="0" w:color="auto"/>
              <w:left w:val="nil"/>
              <w:bottom w:val="single" w:sz="4" w:space="0" w:color="auto"/>
              <w:right w:val="single" w:sz="4" w:space="0" w:color="auto"/>
            </w:tcBorders>
            <w:shd w:val="clear" w:color="auto" w:fill="D9D9D9"/>
            <w:noWrap/>
            <w:vAlign w:val="bottom"/>
            <w:hideMark/>
          </w:tcPr>
          <w:p w:rsidR="00C10C1E" w:rsidRPr="00A91F92" w:rsidRDefault="00C10C1E" w:rsidP="00A10730">
            <w:pPr>
              <w:jc w:val="both"/>
              <w:rPr>
                <w:rFonts w:ascii="Book Antiqua" w:hAnsi="Book Antiqua"/>
                <w:b/>
                <w:color w:val="000000"/>
              </w:rPr>
            </w:pPr>
            <w:r w:rsidRPr="00A91F92">
              <w:rPr>
                <w:rFonts w:ascii="Book Antiqua" w:hAnsi="Book Antiqua"/>
                <w:b/>
                <w:color w:val="000000"/>
              </w:rPr>
              <w:t>SOCIAL</w:t>
            </w:r>
          </w:p>
        </w:tc>
        <w:tc>
          <w:tcPr>
            <w:tcW w:w="1200" w:type="dxa"/>
            <w:tcBorders>
              <w:top w:val="single" w:sz="4" w:space="0" w:color="auto"/>
              <w:left w:val="nil"/>
              <w:bottom w:val="single" w:sz="4" w:space="0" w:color="auto"/>
              <w:right w:val="single" w:sz="4" w:space="0" w:color="auto"/>
            </w:tcBorders>
            <w:shd w:val="clear" w:color="auto" w:fill="D9D9D9"/>
            <w:noWrap/>
            <w:vAlign w:val="bottom"/>
            <w:hideMark/>
          </w:tcPr>
          <w:p w:rsidR="00C10C1E" w:rsidRPr="00A91F92" w:rsidRDefault="00C10C1E" w:rsidP="00A10730">
            <w:pPr>
              <w:jc w:val="both"/>
              <w:rPr>
                <w:rFonts w:ascii="Book Antiqua" w:hAnsi="Book Antiqua"/>
                <w:b/>
                <w:color w:val="000000"/>
              </w:rPr>
            </w:pPr>
            <w:r w:rsidRPr="00A91F92">
              <w:rPr>
                <w:rFonts w:ascii="Book Antiqua" w:hAnsi="Book Antiqua"/>
                <w:b/>
                <w:color w:val="000000"/>
              </w:rPr>
              <w:t>BASICA</w:t>
            </w:r>
          </w:p>
        </w:tc>
        <w:tc>
          <w:tcPr>
            <w:tcW w:w="1200" w:type="dxa"/>
            <w:tcBorders>
              <w:top w:val="single" w:sz="4" w:space="0" w:color="auto"/>
              <w:left w:val="nil"/>
              <w:bottom w:val="single" w:sz="4" w:space="0" w:color="auto"/>
              <w:right w:val="single" w:sz="4" w:space="0" w:color="auto"/>
            </w:tcBorders>
            <w:shd w:val="clear" w:color="auto" w:fill="D9D9D9"/>
            <w:noWrap/>
            <w:vAlign w:val="bottom"/>
            <w:hideMark/>
          </w:tcPr>
          <w:p w:rsidR="00C10C1E" w:rsidRPr="00A91F92" w:rsidRDefault="00C10C1E" w:rsidP="00A10730">
            <w:pPr>
              <w:jc w:val="both"/>
              <w:rPr>
                <w:rFonts w:ascii="Book Antiqua" w:hAnsi="Book Antiqua"/>
                <w:b/>
                <w:bCs/>
                <w:color w:val="000000"/>
              </w:rPr>
            </w:pPr>
            <w:r w:rsidRPr="00A91F92">
              <w:rPr>
                <w:rFonts w:ascii="Book Antiqua" w:hAnsi="Book Antiqua"/>
                <w:b/>
                <w:bCs/>
                <w:color w:val="000000"/>
              </w:rPr>
              <w:t>TOTAL</w:t>
            </w:r>
          </w:p>
        </w:tc>
      </w:tr>
      <w:tr w:rsidR="00C10C1E" w:rsidRPr="00A91F92" w:rsidTr="00C10C1E">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color w:val="000000"/>
              </w:rPr>
            </w:pPr>
            <w:r w:rsidRPr="00A91F92">
              <w:rPr>
                <w:rFonts w:ascii="Book Antiqua" w:hAnsi="Book Antiqua"/>
                <w:color w:val="000000"/>
              </w:rPr>
              <w:t>2013-1</w:t>
            </w:r>
          </w:p>
        </w:tc>
        <w:tc>
          <w:tcPr>
            <w:tcW w:w="1200" w:type="dxa"/>
            <w:tcBorders>
              <w:top w:val="nil"/>
              <w:left w:val="nil"/>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color w:val="000000"/>
              </w:rPr>
            </w:pPr>
            <w:r w:rsidRPr="00A91F92">
              <w:rPr>
                <w:rFonts w:ascii="Book Antiqua" w:hAnsi="Book Antiqua"/>
                <w:color w:val="000000"/>
              </w:rPr>
              <w:t>153</w:t>
            </w:r>
          </w:p>
        </w:tc>
        <w:tc>
          <w:tcPr>
            <w:tcW w:w="1954" w:type="dxa"/>
            <w:tcBorders>
              <w:top w:val="nil"/>
              <w:left w:val="nil"/>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color w:val="000000"/>
              </w:rPr>
            </w:pPr>
            <w:r w:rsidRPr="00A91F92">
              <w:rPr>
                <w:rFonts w:ascii="Book Antiqua" w:hAnsi="Book Antiqua"/>
                <w:color w:val="000000"/>
              </w:rPr>
              <w:t>44</w:t>
            </w:r>
          </w:p>
        </w:tc>
        <w:tc>
          <w:tcPr>
            <w:tcW w:w="1200" w:type="dxa"/>
            <w:tcBorders>
              <w:top w:val="nil"/>
              <w:left w:val="nil"/>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color w:val="000000"/>
              </w:rPr>
            </w:pPr>
            <w:r w:rsidRPr="00A91F92">
              <w:rPr>
                <w:rFonts w:ascii="Book Antiqua" w:hAnsi="Book Antiqua"/>
                <w:color w:val="000000"/>
              </w:rPr>
              <w:t>120</w:t>
            </w:r>
          </w:p>
        </w:tc>
        <w:tc>
          <w:tcPr>
            <w:tcW w:w="1200" w:type="dxa"/>
            <w:tcBorders>
              <w:top w:val="nil"/>
              <w:left w:val="nil"/>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color w:val="000000"/>
              </w:rPr>
            </w:pPr>
            <w:r w:rsidRPr="00A91F92">
              <w:rPr>
                <w:rFonts w:ascii="Book Antiqua" w:hAnsi="Book Antiqua"/>
                <w:color w:val="000000"/>
              </w:rPr>
              <w:t>194</w:t>
            </w:r>
          </w:p>
        </w:tc>
        <w:tc>
          <w:tcPr>
            <w:tcW w:w="1200" w:type="dxa"/>
            <w:tcBorders>
              <w:top w:val="nil"/>
              <w:left w:val="nil"/>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b/>
                <w:bCs/>
                <w:color w:val="000000"/>
              </w:rPr>
            </w:pPr>
            <w:r w:rsidRPr="00A91F92">
              <w:rPr>
                <w:rFonts w:ascii="Book Antiqua" w:hAnsi="Book Antiqua"/>
                <w:b/>
                <w:bCs/>
                <w:color w:val="000000"/>
              </w:rPr>
              <w:t>511</w:t>
            </w:r>
          </w:p>
        </w:tc>
      </w:tr>
      <w:tr w:rsidR="00C10C1E" w:rsidRPr="00A91F92" w:rsidTr="00C10C1E">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color w:val="000000"/>
              </w:rPr>
            </w:pPr>
            <w:r w:rsidRPr="00A91F92">
              <w:rPr>
                <w:rFonts w:ascii="Book Antiqua" w:hAnsi="Book Antiqua"/>
                <w:color w:val="000000"/>
              </w:rPr>
              <w:t>2013-2</w:t>
            </w:r>
          </w:p>
        </w:tc>
        <w:tc>
          <w:tcPr>
            <w:tcW w:w="1200" w:type="dxa"/>
            <w:tcBorders>
              <w:top w:val="nil"/>
              <w:left w:val="nil"/>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color w:val="000000"/>
              </w:rPr>
            </w:pPr>
            <w:r w:rsidRPr="00A91F92">
              <w:rPr>
                <w:rFonts w:ascii="Book Antiqua" w:hAnsi="Book Antiqua"/>
                <w:color w:val="000000"/>
              </w:rPr>
              <w:t>123</w:t>
            </w:r>
          </w:p>
        </w:tc>
        <w:tc>
          <w:tcPr>
            <w:tcW w:w="1954" w:type="dxa"/>
            <w:tcBorders>
              <w:top w:val="nil"/>
              <w:left w:val="nil"/>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color w:val="000000"/>
              </w:rPr>
            </w:pPr>
            <w:r w:rsidRPr="00A91F92">
              <w:rPr>
                <w:rFonts w:ascii="Book Antiqua" w:hAnsi="Book Antiqua"/>
                <w:color w:val="000000"/>
              </w:rPr>
              <w:t>39</w:t>
            </w:r>
          </w:p>
        </w:tc>
        <w:tc>
          <w:tcPr>
            <w:tcW w:w="1200" w:type="dxa"/>
            <w:tcBorders>
              <w:top w:val="nil"/>
              <w:left w:val="nil"/>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color w:val="000000"/>
              </w:rPr>
            </w:pPr>
            <w:r w:rsidRPr="00A91F92">
              <w:rPr>
                <w:rFonts w:ascii="Book Antiqua" w:hAnsi="Book Antiqua"/>
                <w:color w:val="000000"/>
              </w:rPr>
              <w:t>98</w:t>
            </w:r>
          </w:p>
        </w:tc>
        <w:tc>
          <w:tcPr>
            <w:tcW w:w="1200" w:type="dxa"/>
            <w:tcBorders>
              <w:top w:val="nil"/>
              <w:left w:val="nil"/>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color w:val="000000"/>
              </w:rPr>
            </w:pPr>
            <w:r w:rsidRPr="00A91F92">
              <w:rPr>
                <w:rFonts w:ascii="Book Antiqua" w:hAnsi="Book Antiqua"/>
                <w:color w:val="000000"/>
              </w:rPr>
              <w:t>260</w:t>
            </w:r>
          </w:p>
        </w:tc>
        <w:tc>
          <w:tcPr>
            <w:tcW w:w="1200" w:type="dxa"/>
            <w:tcBorders>
              <w:top w:val="nil"/>
              <w:left w:val="nil"/>
              <w:bottom w:val="single" w:sz="4" w:space="0" w:color="auto"/>
              <w:right w:val="single" w:sz="4" w:space="0" w:color="auto"/>
            </w:tcBorders>
            <w:shd w:val="clear" w:color="auto" w:fill="auto"/>
            <w:noWrap/>
            <w:vAlign w:val="bottom"/>
            <w:hideMark/>
          </w:tcPr>
          <w:p w:rsidR="00C10C1E" w:rsidRPr="00A91F92" w:rsidRDefault="00C10C1E" w:rsidP="00A10730">
            <w:pPr>
              <w:jc w:val="both"/>
              <w:rPr>
                <w:rFonts w:ascii="Book Antiqua" w:hAnsi="Book Antiqua"/>
                <w:b/>
                <w:bCs/>
                <w:color w:val="000000"/>
              </w:rPr>
            </w:pPr>
            <w:r w:rsidRPr="00A91F92">
              <w:rPr>
                <w:rFonts w:ascii="Book Antiqua" w:hAnsi="Book Antiqua"/>
                <w:b/>
                <w:bCs/>
                <w:color w:val="000000"/>
              </w:rPr>
              <w:t>520</w:t>
            </w:r>
          </w:p>
        </w:tc>
      </w:tr>
    </w:tbl>
    <w:p w:rsidR="00C10C1E" w:rsidRPr="00A91F92" w:rsidRDefault="00C10C1E" w:rsidP="00A10730">
      <w:pPr>
        <w:jc w:val="both"/>
        <w:rPr>
          <w:rFonts w:ascii="Book Antiqua" w:hAnsi="Book Antiqua"/>
        </w:rPr>
      </w:pPr>
    </w:p>
    <w:p w:rsidR="00C10C1E" w:rsidRPr="00A91F92" w:rsidRDefault="00C10C1E" w:rsidP="00A10730">
      <w:pPr>
        <w:ind w:left="708"/>
        <w:jc w:val="both"/>
        <w:rPr>
          <w:rFonts w:ascii="Book Antiqua" w:hAnsi="Book Antiqua"/>
        </w:rPr>
      </w:pPr>
      <w:r w:rsidRPr="00A91F92">
        <w:rPr>
          <w:rFonts w:ascii="Book Antiqua" w:hAnsi="Book Antiqua"/>
        </w:rPr>
        <w:t xml:space="preserve">La especialidad tuvo 1,031 alumnos matriculados  con una fuerte concentración en la especialidad de Psicología básica. </w:t>
      </w:r>
    </w:p>
    <w:p w:rsidR="00C10C1E" w:rsidRPr="00A91F92" w:rsidRDefault="00C10C1E" w:rsidP="00A10730">
      <w:pPr>
        <w:jc w:val="both"/>
        <w:rPr>
          <w:rFonts w:ascii="Book Antiqua" w:hAnsi="Book Antiqua"/>
        </w:rPr>
      </w:pPr>
    </w:p>
    <w:p w:rsidR="00C10C1E" w:rsidRPr="00A91F92" w:rsidRDefault="00C10C1E" w:rsidP="00A10730">
      <w:pPr>
        <w:ind w:firstLine="360"/>
        <w:jc w:val="both"/>
        <w:rPr>
          <w:rFonts w:ascii="Book Antiqua" w:hAnsi="Book Antiqua"/>
          <w:bCs/>
          <w:color w:val="000000"/>
        </w:rPr>
      </w:pPr>
      <w:r w:rsidRPr="00A91F92">
        <w:rPr>
          <w:rFonts w:ascii="Book Antiqua" w:hAnsi="Book Antiqua"/>
          <w:bCs/>
          <w:color w:val="000000"/>
        </w:rPr>
        <w:t>Las actividades de la especialidad durante este año fueron:</w:t>
      </w:r>
    </w:p>
    <w:p w:rsidR="00C10C1E" w:rsidRPr="00A91F92" w:rsidRDefault="00C10C1E" w:rsidP="00A10730">
      <w:pPr>
        <w:jc w:val="both"/>
        <w:rPr>
          <w:rFonts w:ascii="Book Antiqua" w:hAnsi="Book Antiqua"/>
          <w:b/>
          <w:bCs/>
          <w:color w:val="000000"/>
        </w:rPr>
      </w:pPr>
    </w:p>
    <w:p w:rsidR="00C10C1E" w:rsidRPr="00A91F92" w:rsidRDefault="002A1B68" w:rsidP="00A10730">
      <w:pPr>
        <w:pStyle w:val="Prrafodelista"/>
        <w:numPr>
          <w:ilvl w:val="0"/>
          <w:numId w:val="42"/>
        </w:numPr>
        <w:jc w:val="both"/>
        <w:rPr>
          <w:rFonts w:ascii="Book Antiqua" w:hAnsi="Book Antiqua"/>
          <w:bCs/>
          <w:color w:val="000000"/>
          <w:sz w:val="24"/>
          <w:szCs w:val="24"/>
        </w:rPr>
      </w:pPr>
      <w:r>
        <w:rPr>
          <w:rFonts w:ascii="Book Antiqua" w:hAnsi="Book Antiqua"/>
          <w:bCs/>
          <w:color w:val="000000"/>
          <w:sz w:val="24"/>
          <w:szCs w:val="24"/>
        </w:rPr>
        <w:t>“Ciclo de Cine”. S</w:t>
      </w:r>
      <w:r w:rsidR="00C10C1E" w:rsidRPr="00A91F92">
        <w:rPr>
          <w:rFonts w:ascii="Book Antiqua" w:hAnsi="Book Antiqua"/>
          <w:bCs/>
          <w:color w:val="000000"/>
          <w:sz w:val="24"/>
          <w:szCs w:val="24"/>
        </w:rPr>
        <w:t>e realizó en las siguientes fechas: jueves 25 de abril y jueves 6 de junio.</w:t>
      </w:r>
    </w:p>
    <w:p w:rsidR="00C10C1E" w:rsidRPr="00A91F92" w:rsidRDefault="00C10C1E" w:rsidP="00A10730">
      <w:pPr>
        <w:jc w:val="both"/>
        <w:rPr>
          <w:rFonts w:ascii="Book Antiqua" w:hAnsi="Book Antiqua"/>
          <w:bCs/>
          <w:color w:val="000000"/>
        </w:rPr>
      </w:pPr>
    </w:p>
    <w:p w:rsidR="00C10C1E" w:rsidRPr="00A91F92" w:rsidRDefault="00C10C1E" w:rsidP="00A10730">
      <w:pPr>
        <w:pStyle w:val="Prrafodelista"/>
        <w:numPr>
          <w:ilvl w:val="0"/>
          <w:numId w:val="42"/>
        </w:numPr>
        <w:jc w:val="both"/>
        <w:rPr>
          <w:rFonts w:ascii="Book Antiqua" w:hAnsi="Book Antiqua"/>
          <w:bCs/>
          <w:color w:val="000000"/>
          <w:sz w:val="24"/>
          <w:szCs w:val="24"/>
        </w:rPr>
      </w:pPr>
      <w:r w:rsidRPr="00A91F92">
        <w:rPr>
          <w:rFonts w:ascii="Book Antiqua" w:hAnsi="Book Antiqua"/>
          <w:bCs/>
          <w:color w:val="000000"/>
          <w:sz w:val="24"/>
          <w:szCs w:val="24"/>
        </w:rPr>
        <w:t>La unidad de Responsabilidad Social de Estudiantes de Psicología realizó la presentación de los proyectos ganadores de res</w:t>
      </w:r>
      <w:r w:rsidR="002A1B68">
        <w:rPr>
          <w:rFonts w:ascii="Book Antiqua" w:hAnsi="Book Antiqua"/>
          <w:bCs/>
          <w:color w:val="000000"/>
          <w:sz w:val="24"/>
          <w:szCs w:val="24"/>
        </w:rPr>
        <w:t>ponsabilidad Social  en el 2012. L</w:t>
      </w:r>
      <w:r w:rsidRPr="00A91F92">
        <w:rPr>
          <w:rFonts w:ascii="Book Antiqua" w:hAnsi="Book Antiqua"/>
          <w:bCs/>
          <w:color w:val="000000"/>
          <w:sz w:val="24"/>
          <w:szCs w:val="24"/>
        </w:rPr>
        <w:t>a actividad se realizó el 25 de abril.</w:t>
      </w:r>
    </w:p>
    <w:p w:rsidR="00C10C1E" w:rsidRPr="00A91F92" w:rsidRDefault="00C10C1E" w:rsidP="00A10730">
      <w:pPr>
        <w:jc w:val="both"/>
        <w:rPr>
          <w:rFonts w:ascii="Book Antiqua" w:hAnsi="Book Antiqua"/>
          <w:b/>
          <w:bCs/>
          <w:color w:val="000000"/>
        </w:rPr>
      </w:pPr>
    </w:p>
    <w:p w:rsidR="00C10C1E" w:rsidRPr="00A91F92" w:rsidRDefault="00C10C1E" w:rsidP="00A10730">
      <w:pPr>
        <w:pStyle w:val="Prrafodelista"/>
        <w:numPr>
          <w:ilvl w:val="0"/>
          <w:numId w:val="42"/>
        </w:numPr>
        <w:jc w:val="both"/>
        <w:rPr>
          <w:rFonts w:ascii="Book Antiqua" w:hAnsi="Book Antiqua"/>
          <w:bCs/>
          <w:color w:val="000000"/>
          <w:sz w:val="24"/>
          <w:szCs w:val="24"/>
        </w:rPr>
      </w:pPr>
      <w:r w:rsidRPr="00A91F92">
        <w:rPr>
          <w:rFonts w:ascii="Book Antiqua" w:hAnsi="Book Antiqua"/>
          <w:bCs/>
          <w:color w:val="000000"/>
          <w:sz w:val="24"/>
          <w:szCs w:val="24"/>
        </w:rPr>
        <w:t>El XX coloquio de Estudiantes de Psicología  se llevó a cabo del 4 al 7 de noviembre del 2013.</w:t>
      </w:r>
    </w:p>
    <w:p w:rsidR="00C10C1E" w:rsidRPr="00A91F92" w:rsidRDefault="00C10C1E" w:rsidP="00A10730">
      <w:pPr>
        <w:pStyle w:val="Prrafodelista"/>
        <w:jc w:val="both"/>
        <w:rPr>
          <w:rFonts w:ascii="Book Antiqua" w:hAnsi="Book Antiqua"/>
          <w:bCs/>
          <w:color w:val="000000"/>
          <w:sz w:val="24"/>
          <w:szCs w:val="24"/>
        </w:rPr>
      </w:pPr>
    </w:p>
    <w:p w:rsidR="00C10C1E" w:rsidRPr="00A91F92" w:rsidRDefault="00C10C1E" w:rsidP="00A10730">
      <w:pPr>
        <w:jc w:val="both"/>
        <w:rPr>
          <w:rFonts w:ascii="Book Antiqua" w:hAnsi="Book Antiqua"/>
          <w:bCs/>
          <w:color w:val="000000"/>
        </w:rPr>
      </w:pPr>
      <w:r w:rsidRPr="00A91F92">
        <w:rPr>
          <w:rFonts w:ascii="Book Antiqua" w:hAnsi="Book Antiqua"/>
          <w:bCs/>
          <w:color w:val="000000"/>
        </w:rPr>
        <w:t xml:space="preserve"> </w:t>
      </w:r>
    </w:p>
    <w:p w:rsidR="00C10C1E" w:rsidRPr="00A91F92" w:rsidRDefault="00C10C1E" w:rsidP="00A10730">
      <w:pPr>
        <w:pStyle w:val="Prrafodelista"/>
        <w:numPr>
          <w:ilvl w:val="0"/>
          <w:numId w:val="42"/>
        </w:numPr>
        <w:jc w:val="both"/>
        <w:rPr>
          <w:rFonts w:ascii="Book Antiqua" w:hAnsi="Book Antiqua"/>
          <w:bCs/>
          <w:color w:val="000000"/>
          <w:sz w:val="24"/>
          <w:szCs w:val="24"/>
        </w:rPr>
      </w:pPr>
      <w:r w:rsidRPr="00A91F92">
        <w:rPr>
          <w:rFonts w:ascii="Book Antiqua" w:hAnsi="Book Antiqua"/>
          <w:bCs/>
          <w:color w:val="000000"/>
          <w:sz w:val="24"/>
          <w:szCs w:val="24"/>
        </w:rPr>
        <w:t xml:space="preserve">Seminario sobre Piaget y el Constructivismo: Actividad permanente en el marco de la cual se llevó a cabo </w:t>
      </w:r>
      <w:r w:rsidR="002A1B68">
        <w:rPr>
          <w:rFonts w:ascii="Book Antiqua" w:hAnsi="Book Antiqua"/>
          <w:bCs/>
          <w:color w:val="000000"/>
          <w:sz w:val="24"/>
          <w:szCs w:val="24"/>
        </w:rPr>
        <w:t>un conversatorio acerca de las “Estructuras c</w:t>
      </w:r>
      <w:r w:rsidRPr="00A91F92">
        <w:rPr>
          <w:rFonts w:ascii="Book Antiqua" w:hAnsi="Book Antiqua"/>
          <w:bCs/>
          <w:color w:val="000000"/>
          <w:sz w:val="24"/>
          <w:szCs w:val="24"/>
        </w:rPr>
        <w:t>o</w:t>
      </w:r>
      <w:r w:rsidR="002A1B68">
        <w:rPr>
          <w:rFonts w:ascii="Book Antiqua" w:hAnsi="Book Antiqua"/>
          <w:bCs/>
          <w:color w:val="000000"/>
          <w:sz w:val="24"/>
          <w:szCs w:val="24"/>
        </w:rPr>
        <w:t>gnitivas y afectivas de adolescentes shipibo-</w:t>
      </w:r>
      <w:proofErr w:type="spellStart"/>
      <w:r w:rsidR="002A1B68">
        <w:rPr>
          <w:rFonts w:ascii="Book Antiqua" w:hAnsi="Book Antiqua"/>
          <w:bCs/>
          <w:color w:val="000000"/>
          <w:sz w:val="24"/>
          <w:szCs w:val="24"/>
        </w:rPr>
        <w:t>conibo</w:t>
      </w:r>
      <w:proofErr w:type="spellEnd"/>
      <w:r w:rsidR="002A1B68">
        <w:rPr>
          <w:rFonts w:ascii="Book Antiqua" w:hAnsi="Book Antiqua"/>
          <w:bCs/>
          <w:color w:val="000000"/>
          <w:sz w:val="24"/>
          <w:szCs w:val="24"/>
        </w:rPr>
        <w:t xml:space="preserve"> (Ucayali) y q</w:t>
      </w:r>
      <w:r w:rsidRPr="00A91F92">
        <w:rPr>
          <w:rFonts w:ascii="Book Antiqua" w:hAnsi="Book Antiqua"/>
          <w:bCs/>
          <w:color w:val="000000"/>
          <w:sz w:val="24"/>
          <w:szCs w:val="24"/>
        </w:rPr>
        <w:t>uechua (Ayacucho). Se realizó el día jueves 5 de setiembre.</w:t>
      </w:r>
    </w:p>
    <w:p w:rsidR="00C10C1E" w:rsidRPr="00A91F92" w:rsidRDefault="00C10C1E" w:rsidP="00A10730">
      <w:pPr>
        <w:jc w:val="both"/>
        <w:rPr>
          <w:rFonts w:ascii="Book Antiqua" w:hAnsi="Book Antiqua"/>
        </w:rPr>
      </w:pPr>
    </w:p>
    <w:p w:rsidR="00C10C1E" w:rsidRPr="00A91F92" w:rsidRDefault="00C10C1E" w:rsidP="00A10730">
      <w:pPr>
        <w:spacing w:line="276" w:lineRule="auto"/>
        <w:jc w:val="both"/>
        <w:outlineLvl w:val="3"/>
        <w:rPr>
          <w:rFonts w:ascii="Book Antiqua" w:hAnsi="Book Antiqua"/>
          <w:b/>
        </w:rPr>
      </w:pPr>
      <w:r w:rsidRPr="00A91F92">
        <w:rPr>
          <w:rFonts w:ascii="Book Antiqua" w:hAnsi="Book Antiqua"/>
          <w:b/>
        </w:rPr>
        <w:t>Especialidad de Trabajo Social</w:t>
      </w:r>
    </w:p>
    <w:p w:rsidR="00C10C1E" w:rsidRPr="00A91F92" w:rsidRDefault="00C10C1E" w:rsidP="00A10730">
      <w:pPr>
        <w:spacing w:line="276" w:lineRule="auto"/>
        <w:jc w:val="both"/>
        <w:outlineLvl w:val="3"/>
        <w:rPr>
          <w:rFonts w:ascii="Book Antiqua" w:hAnsi="Book Antiqua"/>
          <w:b/>
        </w:rPr>
      </w:pPr>
    </w:p>
    <w:p w:rsidR="00C10C1E" w:rsidRPr="00A91F92" w:rsidRDefault="00C10C1E" w:rsidP="00A10730">
      <w:pPr>
        <w:spacing w:after="200" w:line="276" w:lineRule="auto"/>
        <w:ind w:firstLine="708"/>
        <w:jc w:val="both"/>
        <w:rPr>
          <w:rFonts w:ascii="Book Antiqua" w:hAnsi="Book Antiqua"/>
        </w:rPr>
      </w:pPr>
      <w:r w:rsidRPr="00A91F92">
        <w:rPr>
          <w:rFonts w:ascii="Book Antiqua" w:hAnsi="Book Antiqua"/>
        </w:rPr>
        <w:t>Las actividades de la especialidad durante el año académico fueron las siguientes:</w:t>
      </w:r>
    </w:p>
    <w:p w:rsidR="00C10C1E" w:rsidRPr="00A91F92" w:rsidRDefault="00C10C1E" w:rsidP="00A10730">
      <w:pPr>
        <w:pStyle w:val="Prrafodelista"/>
        <w:numPr>
          <w:ilvl w:val="0"/>
          <w:numId w:val="42"/>
        </w:numPr>
        <w:spacing w:after="200" w:line="276" w:lineRule="auto"/>
        <w:jc w:val="both"/>
        <w:rPr>
          <w:rFonts w:ascii="Book Antiqua" w:hAnsi="Book Antiqua"/>
          <w:sz w:val="24"/>
          <w:szCs w:val="24"/>
        </w:rPr>
      </w:pPr>
      <w:r w:rsidRPr="00A91F92">
        <w:rPr>
          <w:rFonts w:ascii="Book Antiqua" w:hAnsi="Book Antiqua"/>
          <w:sz w:val="24"/>
          <w:szCs w:val="24"/>
        </w:rPr>
        <w:t>Curso “Relaciones Interpersonales entre educadores sociales y adolescentes infractores”</w:t>
      </w:r>
    </w:p>
    <w:p w:rsidR="00C10C1E" w:rsidRPr="00A91F92" w:rsidRDefault="00C10C1E" w:rsidP="00A10730">
      <w:pPr>
        <w:pStyle w:val="Prrafodelista"/>
        <w:numPr>
          <w:ilvl w:val="0"/>
          <w:numId w:val="42"/>
        </w:numPr>
        <w:spacing w:after="200" w:line="276" w:lineRule="auto"/>
        <w:jc w:val="both"/>
        <w:rPr>
          <w:rFonts w:ascii="Book Antiqua" w:hAnsi="Book Antiqua"/>
          <w:sz w:val="24"/>
          <w:szCs w:val="24"/>
        </w:rPr>
      </w:pPr>
      <w:r w:rsidRPr="00A91F92">
        <w:rPr>
          <w:rFonts w:ascii="Book Antiqua" w:hAnsi="Book Antiqua"/>
          <w:sz w:val="24"/>
          <w:szCs w:val="24"/>
        </w:rPr>
        <w:t>Taller de coaching para crear y sostener  equipos confiables en las organizaciones</w:t>
      </w:r>
    </w:p>
    <w:p w:rsidR="00C10C1E" w:rsidRPr="00A91F92" w:rsidRDefault="00C10C1E" w:rsidP="00A10730">
      <w:pPr>
        <w:pStyle w:val="Prrafodelista"/>
        <w:numPr>
          <w:ilvl w:val="0"/>
          <w:numId w:val="42"/>
        </w:numPr>
        <w:spacing w:after="200" w:line="276" w:lineRule="auto"/>
        <w:jc w:val="both"/>
        <w:rPr>
          <w:rFonts w:ascii="Book Antiqua" w:hAnsi="Book Antiqua"/>
          <w:sz w:val="24"/>
          <w:szCs w:val="24"/>
        </w:rPr>
      </w:pPr>
      <w:r w:rsidRPr="00A91F92">
        <w:rPr>
          <w:rFonts w:ascii="Book Antiqua" w:hAnsi="Book Antiqua"/>
          <w:sz w:val="24"/>
          <w:szCs w:val="24"/>
        </w:rPr>
        <w:t>Taller “Herramientas de coaching para resolución de los conflictos en las organizaciones</w:t>
      </w:r>
      <w:r w:rsidR="002A1B68">
        <w:rPr>
          <w:rFonts w:ascii="Book Antiqua" w:hAnsi="Book Antiqua"/>
          <w:sz w:val="24"/>
          <w:szCs w:val="24"/>
        </w:rPr>
        <w:t>”</w:t>
      </w:r>
    </w:p>
    <w:p w:rsidR="00C10C1E" w:rsidRPr="00A91F92" w:rsidRDefault="00C10C1E" w:rsidP="00A10730">
      <w:pPr>
        <w:pStyle w:val="Prrafodelista"/>
        <w:numPr>
          <w:ilvl w:val="0"/>
          <w:numId w:val="42"/>
        </w:numPr>
        <w:spacing w:after="200" w:line="276" w:lineRule="auto"/>
        <w:jc w:val="both"/>
        <w:rPr>
          <w:rFonts w:ascii="Book Antiqua" w:hAnsi="Book Antiqua"/>
          <w:sz w:val="24"/>
          <w:szCs w:val="24"/>
        </w:rPr>
      </w:pPr>
      <w:r w:rsidRPr="00A91F92">
        <w:rPr>
          <w:rFonts w:ascii="Book Antiqua" w:hAnsi="Book Antiqua"/>
          <w:sz w:val="24"/>
          <w:szCs w:val="24"/>
        </w:rPr>
        <w:t>Taller “Coaching y buenas prácticas para conciliar stress y calidad de vida”</w:t>
      </w:r>
    </w:p>
    <w:p w:rsidR="00C10C1E" w:rsidRPr="00A91F92" w:rsidRDefault="00C10C1E" w:rsidP="00A10730">
      <w:pPr>
        <w:pStyle w:val="Prrafodelista"/>
        <w:numPr>
          <w:ilvl w:val="0"/>
          <w:numId w:val="42"/>
        </w:numPr>
        <w:spacing w:after="200" w:line="276" w:lineRule="auto"/>
        <w:jc w:val="both"/>
        <w:rPr>
          <w:rFonts w:ascii="Book Antiqua" w:hAnsi="Book Antiqua"/>
          <w:sz w:val="24"/>
          <w:szCs w:val="24"/>
        </w:rPr>
      </w:pPr>
      <w:r w:rsidRPr="00A91F92">
        <w:rPr>
          <w:rFonts w:ascii="Book Antiqua" w:hAnsi="Book Antiqua"/>
          <w:sz w:val="24"/>
          <w:szCs w:val="24"/>
        </w:rPr>
        <w:t xml:space="preserve">Taller “Herramientas de coaching aplicadas a contextos organizacionales” </w:t>
      </w:r>
    </w:p>
    <w:p w:rsidR="00C10C1E" w:rsidRPr="00A91F92" w:rsidRDefault="00C10C1E" w:rsidP="00A10730">
      <w:pPr>
        <w:pStyle w:val="Prrafodelista"/>
        <w:numPr>
          <w:ilvl w:val="0"/>
          <w:numId w:val="42"/>
        </w:numPr>
        <w:spacing w:after="200" w:line="276" w:lineRule="auto"/>
        <w:jc w:val="both"/>
        <w:rPr>
          <w:rFonts w:ascii="Book Antiqua" w:hAnsi="Book Antiqua"/>
          <w:sz w:val="24"/>
          <w:szCs w:val="24"/>
        </w:rPr>
      </w:pPr>
      <w:r w:rsidRPr="00A91F92">
        <w:rPr>
          <w:rFonts w:ascii="Book Antiqua" w:hAnsi="Book Antiqua"/>
          <w:sz w:val="24"/>
          <w:szCs w:val="24"/>
        </w:rPr>
        <w:t>Taller “Las competencias del coach desde el pensamiento sistémico”</w:t>
      </w:r>
    </w:p>
    <w:p w:rsidR="00C10C1E" w:rsidRPr="00A91F92" w:rsidRDefault="00C10C1E" w:rsidP="00A10730">
      <w:pPr>
        <w:pStyle w:val="Prrafodelista"/>
        <w:numPr>
          <w:ilvl w:val="0"/>
          <w:numId w:val="42"/>
        </w:numPr>
        <w:spacing w:after="200" w:line="276" w:lineRule="auto"/>
        <w:jc w:val="both"/>
        <w:rPr>
          <w:rFonts w:ascii="Book Antiqua" w:hAnsi="Book Antiqua"/>
          <w:sz w:val="24"/>
          <w:szCs w:val="24"/>
        </w:rPr>
      </w:pPr>
      <w:r w:rsidRPr="00A91F92">
        <w:rPr>
          <w:rFonts w:ascii="Book Antiqua" w:hAnsi="Book Antiqua"/>
          <w:sz w:val="24"/>
          <w:szCs w:val="24"/>
        </w:rPr>
        <w:t>I Diplomatura de especialización avanzada en coaching organizacional</w:t>
      </w:r>
    </w:p>
    <w:p w:rsidR="00C10C1E" w:rsidRPr="00A91F92" w:rsidRDefault="00C10C1E" w:rsidP="00A10730">
      <w:pPr>
        <w:pStyle w:val="Prrafodelista"/>
        <w:numPr>
          <w:ilvl w:val="0"/>
          <w:numId w:val="42"/>
        </w:numPr>
        <w:spacing w:after="200" w:line="276" w:lineRule="auto"/>
        <w:jc w:val="both"/>
        <w:rPr>
          <w:rFonts w:ascii="Book Antiqua" w:hAnsi="Book Antiqua"/>
          <w:sz w:val="24"/>
          <w:szCs w:val="24"/>
        </w:rPr>
      </w:pPr>
      <w:r w:rsidRPr="00A91F92">
        <w:rPr>
          <w:rFonts w:ascii="Book Antiqua" w:hAnsi="Book Antiqua"/>
          <w:sz w:val="24"/>
          <w:szCs w:val="24"/>
        </w:rPr>
        <w:t>Curso: “Comportamiento organizacional y gestión por competencias. Poder judicial”</w:t>
      </w:r>
    </w:p>
    <w:p w:rsidR="00C10C1E" w:rsidRPr="00A91F92" w:rsidRDefault="00C10C1E" w:rsidP="00A10730">
      <w:pPr>
        <w:pStyle w:val="Prrafodelista"/>
        <w:numPr>
          <w:ilvl w:val="0"/>
          <w:numId w:val="42"/>
        </w:numPr>
        <w:spacing w:after="200" w:line="276" w:lineRule="auto"/>
        <w:jc w:val="both"/>
        <w:rPr>
          <w:rFonts w:ascii="Book Antiqua" w:hAnsi="Book Antiqua"/>
          <w:sz w:val="24"/>
          <w:szCs w:val="24"/>
        </w:rPr>
      </w:pPr>
      <w:r w:rsidRPr="00A91F92">
        <w:rPr>
          <w:rFonts w:ascii="Book Antiqua" w:hAnsi="Book Antiqua"/>
          <w:sz w:val="24"/>
          <w:szCs w:val="24"/>
        </w:rPr>
        <w:t>Curso: “Diseño y monitoreo de proyectos de animación sociocultural”</w:t>
      </w:r>
    </w:p>
    <w:p w:rsidR="00C10C1E" w:rsidRPr="00A91F92" w:rsidRDefault="00C10C1E" w:rsidP="00A10730">
      <w:pPr>
        <w:pStyle w:val="Prrafodelista"/>
        <w:numPr>
          <w:ilvl w:val="0"/>
          <w:numId w:val="42"/>
        </w:numPr>
        <w:spacing w:after="200" w:line="276" w:lineRule="auto"/>
        <w:jc w:val="both"/>
        <w:rPr>
          <w:rFonts w:ascii="Book Antiqua" w:hAnsi="Book Antiqua"/>
          <w:sz w:val="24"/>
          <w:szCs w:val="24"/>
        </w:rPr>
      </w:pPr>
      <w:r w:rsidRPr="00A91F92">
        <w:rPr>
          <w:rFonts w:ascii="Book Antiqua" w:hAnsi="Book Antiqua"/>
          <w:sz w:val="24"/>
          <w:szCs w:val="24"/>
        </w:rPr>
        <w:t>III Encuentro Nacional de Animación Sociocultural: estrategia de intervención participativa para el desarrollo humano y la inclusión social</w:t>
      </w:r>
    </w:p>
    <w:p w:rsidR="00C10C1E" w:rsidRPr="00A91F92" w:rsidRDefault="00C10C1E" w:rsidP="00A10730">
      <w:pPr>
        <w:pStyle w:val="Prrafodelista"/>
        <w:numPr>
          <w:ilvl w:val="0"/>
          <w:numId w:val="42"/>
        </w:numPr>
        <w:spacing w:after="200" w:line="276" w:lineRule="auto"/>
        <w:jc w:val="both"/>
        <w:rPr>
          <w:rFonts w:ascii="Book Antiqua" w:hAnsi="Book Antiqua"/>
          <w:sz w:val="24"/>
          <w:szCs w:val="24"/>
        </w:rPr>
      </w:pPr>
      <w:r w:rsidRPr="00A91F92">
        <w:rPr>
          <w:rFonts w:ascii="Book Antiqua" w:hAnsi="Book Antiqua"/>
          <w:sz w:val="24"/>
          <w:szCs w:val="24"/>
        </w:rPr>
        <w:t>Seminario “El rol de la evaluación en la mejora de las políticas públicas para la inclusión social”</w:t>
      </w:r>
    </w:p>
    <w:p w:rsidR="00C10C1E" w:rsidRPr="00A91F92" w:rsidRDefault="00C10C1E" w:rsidP="00A10730">
      <w:pPr>
        <w:pStyle w:val="Prrafodelista"/>
        <w:numPr>
          <w:ilvl w:val="0"/>
          <w:numId w:val="42"/>
        </w:numPr>
        <w:jc w:val="both"/>
        <w:rPr>
          <w:rFonts w:ascii="Book Antiqua" w:hAnsi="Book Antiqua"/>
          <w:sz w:val="24"/>
          <w:szCs w:val="24"/>
        </w:rPr>
      </w:pPr>
      <w:r w:rsidRPr="00A91F92">
        <w:rPr>
          <w:rFonts w:ascii="Book Antiqua" w:hAnsi="Book Antiqua"/>
          <w:sz w:val="24"/>
          <w:szCs w:val="24"/>
        </w:rPr>
        <w:t>Taller: “Reclutamiento y selección efectiva de personal en el sector público”</w:t>
      </w:r>
    </w:p>
    <w:p w:rsidR="00C10C1E" w:rsidRPr="00A91F92" w:rsidRDefault="00C10C1E" w:rsidP="00A10730">
      <w:pPr>
        <w:pStyle w:val="Prrafodelista"/>
        <w:jc w:val="both"/>
        <w:rPr>
          <w:rFonts w:ascii="Book Antiqua" w:hAnsi="Book Antiqua"/>
          <w:sz w:val="24"/>
          <w:szCs w:val="24"/>
        </w:rPr>
      </w:pPr>
    </w:p>
    <w:p w:rsidR="00C10C1E" w:rsidRPr="00A91F92" w:rsidRDefault="00C10C1E" w:rsidP="00A10730">
      <w:pPr>
        <w:pStyle w:val="Prrafodelista"/>
        <w:numPr>
          <w:ilvl w:val="0"/>
          <w:numId w:val="42"/>
        </w:numPr>
        <w:jc w:val="both"/>
        <w:rPr>
          <w:rFonts w:ascii="Book Antiqua" w:hAnsi="Book Antiqua"/>
          <w:sz w:val="24"/>
          <w:szCs w:val="24"/>
        </w:rPr>
      </w:pPr>
      <w:r w:rsidRPr="00A91F92">
        <w:rPr>
          <w:rFonts w:ascii="Book Antiqua" w:hAnsi="Book Antiqua"/>
          <w:sz w:val="24"/>
          <w:szCs w:val="24"/>
        </w:rPr>
        <w:t>Taller:  “Relaciones Comunitarias desde un enfoque de desarrollo sostenible”</w:t>
      </w:r>
    </w:p>
    <w:p w:rsidR="00C10C1E" w:rsidRPr="00A91F92" w:rsidRDefault="00C10C1E" w:rsidP="00A10730">
      <w:pPr>
        <w:pStyle w:val="Prrafodelista"/>
        <w:jc w:val="both"/>
        <w:rPr>
          <w:rFonts w:ascii="Book Antiqua" w:hAnsi="Book Antiqua"/>
          <w:sz w:val="24"/>
          <w:szCs w:val="24"/>
        </w:rPr>
      </w:pPr>
    </w:p>
    <w:p w:rsidR="00C10C1E" w:rsidRPr="00A91F92" w:rsidRDefault="00C10C1E" w:rsidP="00A10730">
      <w:pPr>
        <w:pStyle w:val="Prrafodelista"/>
        <w:jc w:val="both"/>
        <w:rPr>
          <w:rFonts w:ascii="Book Antiqua" w:hAnsi="Book Antiqua"/>
          <w:sz w:val="24"/>
          <w:szCs w:val="24"/>
        </w:rPr>
      </w:pPr>
      <w:r w:rsidRPr="00A91F92">
        <w:rPr>
          <w:rFonts w:ascii="Book Antiqua" w:hAnsi="Book Antiqua"/>
          <w:sz w:val="24"/>
          <w:szCs w:val="24"/>
        </w:rPr>
        <w:t>Cabe destacar que todas estas actividades son autofinanciadas.</w:t>
      </w:r>
    </w:p>
    <w:p w:rsidR="00C10C1E" w:rsidRDefault="00C10C1E" w:rsidP="00A10730">
      <w:pPr>
        <w:pStyle w:val="Prrafodelista"/>
        <w:spacing w:after="200" w:line="276" w:lineRule="auto"/>
        <w:jc w:val="both"/>
        <w:rPr>
          <w:rFonts w:ascii="Book Antiqua" w:hAnsi="Book Antiqua"/>
          <w:sz w:val="24"/>
          <w:szCs w:val="24"/>
        </w:rPr>
      </w:pPr>
    </w:p>
    <w:p w:rsidR="002A1B68" w:rsidRPr="00A91F92" w:rsidRDefault="002A1B68" w:rsidP="00A10730">
      <w:pPr>
        <w:pStyle w:val="Prrafodelista"/>
        <w:spacing w:after="200" w:line="276" w:lineRule="auto"/>
        <w:jc w:val="both"/>
        <w:rPr>
          <w:rFonts w:ascii="Book Antiqua" w:hAnsi="Book Antiqua"/>
          <w:sz w:val="24"/>
          <w:szCs w:val="24"/>
        </w:rPr>
      </w:pPr>
    </w:p>
    <w:p w:rsidR="00C10C1E" w:rsidRPr="00A91F92" w:rsidRDefault="00C10C1E" w:rsidP="00A10730">
      <w:pPr>
        <w:spacing w:line="276" w:lineRule="auto"/>
        <w:jc w:val="both"/>
        <w:rPr>
          <w:rFonts w:ascii="Book Antiqua" w:hAnsi="Book Antiqua"/>
          <w:b/>
        </w:rPr>
      </w:pPr>
      <w:r w:rsidRPr="00A91F92">
        <w:rPr>
          <w:rFonts w:ascii="Book Antiqua" w:hAnsi="Book Antiqua"/>
          <w:b/>
        </w:rPr>
        <w:t>Universidad de la Experiencia (UNEX)</w:t>
      </w:r>
    </w:p>
    <w:p w:rsidR="00C10C1E" w:rsidRPr="00A91F92" w:rsidRDefault="00C10C1E" w:rsidP="00A10730">
      <w:pPr>
        <w:spacing w:line="276" w:lineRule="auto"/>
        <w:jc w:val="both"/>
        <w:rPr>
          <w:rFonts w:ascii="Book Antiqua" w:hAnsi="Book Antiqua"/>
          <w:b/>
        </w:rPr>
      </w:pPr>
    </w:p>
    <w:p w:rsidR="00C10C1E" w:rsidRPr="00A91F92" w:rsidRDefault="00C10C1E" w:rsidP="00A10730">
      <w:pPr>
        <w:spacing w:line="276" w:lineRule="auto"/>
        <w:jc w:val="both"/>
        <w:rPr>
          <w:rFonts w:ascii="Book Antiqua" w:hAnsi="Book Antiqua"/>
        </w:rPr>
      </w:pPr>
      <w:r w:rsidRPr="00A91F92">
        <w:rPr>
          <w:rFonts w:ascii="Book Antiqua" w:hAnsi="Book Antiqua"/>
          <w:b/>
        </w:rPr>
        <w:tab/>
      </w:r>
      <w:r w:rsidRPr="00A91F92">
        <w:rPr>
          <w:rFonts w:ascii="Book Antiqua" w:hAnsi="Book Antiqua"/>
        </w:rPr>
        <w:t xml:space="preserve">La Lcda. </w:t>
      </w:r>
      <w:proofErr w:type="spellStart"/>
      <w:r w:rsidRPr="00A91F92">
        <w:rPr>
          <w:rFonts w:ascii="Book Antiqua" w:hAnsi="Book Antiqua"/>
        </w:rPr>
        <w:t>Haydeé</w:t>
      </w:r>
      <w:proofErr w:type="spellEnd"/>
      <w:r w:rsidRPr="00A91F92">
        <w:rPr>
          <w:rFonts w:ascii="Book Antiqua" w:hAnsi="Book Antiqua"/>
        </w:rPr>
        <w:t xml:space="preserve"> </w:t>
      </w:r>
      <w:proofErr w:type="spellStart"/>
      <w:r w:rsidRPr="00A91F92">
        <w:rPr>
          <w:rFonts w:ascii="Book Antiqua" w:hAnsi="Book Antiqua"/>
        </w:rPr>
        <w:t>Alor</w:t>
      </w:r>
      <w:proofErr w:type="spellEnd"/>
      <w:r w:rsidRPr="00A91F92">
        <w:rPr>
          <w:rFonts w:ascii="Book Antiqua" w:hAnsi="Book Antiqua"/>
        </w:rPr>
        <w:t>, coordinadora de la especialidad de Trabajo Social y al frente de esta oficina por encargo de la decana, continuó su dinámico programa de actividades de extensión a lo largo del año, dirigido a adultos mayores, tanto en el campus como en el Centro Cultural PUCP. Los alumnos de la tercera edad matriculados en los distintos cursos, talleres y seminarios alcanzaron la cifra record de 785 matriculados.  El programa UNEX ha logrado en este año 2014 estabilizarse financieramente. Sus cursos son ya enteramente autofinanciados.</w:t>
      </w:r>
    </w:p>
    <w:p w:rsidR="00C10C1E" w:rsidRPr="00A91F92" w:rsidRDefault="00C10C1E" w:rsidP="00A10730">
      <w:pPr>
        <w:spacing w:line="276" w:lineRule="auto"/>
        <w:jc w:val="both"/>
        <w:rPr>
          <w:rFonts w:ascii="Book Antiqua" w:hAnsi="Book Antiqua"/>
        </w:rPr>
      </w:pPr>
    </w:p>
    <w:p w:rsidR="00C10C1E" w:rsidRPr="00A91F92" w:rsidRDefault="00C10C1E" w:rsidP="00A10730">
      <w:pPr>
        <w:spacing w:line="276" w:lineRule="auto"/>
        <w:jc w:val="both"/>
        <w:rPr>
          <w:rFonts w:ascii="Book Antiqua" w:hAnsi="Book Antiqua"/>
          <w:b/>
        </w:rPr>
      </w:pPr>
      <w:r w:rsidRPr="00A91F92">
        <w:rPr>
          <w:rFonts w:ascii="Book Antiqua" w:hAnsi="Book Antiqua"/>
          <w:b/>
        </w:rPr>
        <w:t>Centro Federado de Estudiantes</w:t>
      </w:r>
    </w:p>
    <w:p w:rsidR="00C10C1E" w:rsidRPr="00A91F92" w:rsidRDefault="00C10C1E" w:rsidP="00A10730">
      <w:pPr>
        <w:spacing w:line="276" w:lineRule="auto"/>
        <w:jc w:val="both"/>
        <w:rPr>
          <w:rFonts w:ascii="Book Antiqua" w:hAnsi="Book Antiqua"/>
          <w:b/>
          <w:u w:val="single"/>
        </w:rPr>
      </w:pPr>
    </w:p>
    <w:p w:rsidR="00C10C1E" w:rsidRPr="00A91F92" w:rsidRDefault="00C10C1E" w:rsidP="00A10730">
      <w:pPr>
        <w:spacing w:line="276" w:lineRule="auto"/>
        <w:ind w:firstLine="708"/>
        <w:jc w:val="both"/>
        <w:rPr>
          <w:rFonts w:ascii="Book Antiqua" w:hAnsi="Book Antiqua"/>
        </w:rPr>
      </w:pPr>
      <w:r w:rsidRPr="00A91F92">
        <w:rPr>
          <w:rFonts w:ascii="Book Antiqua" w:hAnsi="Book Antiqua"/>
        </w:rPr>
        <w:t>La Mesa Directiva del Ce</w:t>
      </w:r>
      <w:r w:rsidR="002A1B68">
        <w:rPr>
          <w:rFonts w:ascii="Book Antiqua" w:hAnsi="Book Antiqua"/>
        </w:rPr>
        <w:t>ntro Federado de la F</w:t>
      </w:r>
      <w:r w:rsidRPr="00A91F92">
        <w:rPr>
          <w:rFonts w:ascii="Book Antiqua" w:hAnsi="Book Antiqua"/>
        </w:rPr>
        <w:t>acultad de Letras y Ciencias Humanas participó entusiastamente en la promoción de las especialidades, en los varios eventos llevados a cabo dentro de la facultad. A principios del semestre 2013-II el módulo de la fotocopiadora fue trasladado a un nuevo local, lo que permitió que el Centro federado pudiera tomar posesión del sótano del pabellón H y así contar con un local digno para sus reuniones de coordinación. La comunicación entre el decanato y la representación estudiantil es fluida y cordial.</w:t>
      </w:r>
    </w:p>
    <w:p w:rsidR="00C10C1E" w:rsidRPr="00040206" w:rsidRDefault="00C10C1E" w:rsidP="00A10730">
      <w:pPr>
        <w:spacing w:line="276" w:lineRule="auto"/>
        <w:jc w:val="both"/>
        <w:rPr>
          <w:rFonts w:ascii="Arial" w:hAnsi="Arial"/>
          <w:sz w:val="22"/>
          <w:szCs w:val="22"/>
        </w:rPr>
      </w:pPr>
    </w:p>
    <w:p w:rsidR="00C10C1E" w:rsidRPr="00040206" w:rsidRDefault="00C10C1E" w:rsidP="00A10730">
      <w:pPr>
        <w:spacing w:line="276" w:lineRule="auto"/>
        <w:ind w:firstLine="708"/>
        <w:jc w:val="both"/>
        <w:rPr>
          <w:rFonts w:ascii="Arial" w:hAnsi="Arial"/>
          <w:sz w:val="22"/>
          <w:szCs w:val="22"/>
        </w:rPr>
      </w:pPr>
    </w:p>
    <w:p w:rsidR="000903D9" w:rsidRDefault="000903D9" w:rsidP="00A10730">
      <w:pPr>
        <w:jc w:val="both"/>
      </w:pPr>
    </w:p>
    <w:sectPr w:rsidR="000903D9" w:rsidSect="00C10C1E">
      <w:footerReference w:type="default" r:id="rId13"/>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A14" w:rsidRDefault="00420A14">
      <w:r>
        <w:separator/>
      </w:r>
    </w:p>
  </w:endnote>
  <w:endnote w:type="continuationSeparator" w:id="0">
    <w:p w:rsidR="00420A14" w:rsidRDefault="00420A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ndalus">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2230"/>
      <w:docPartObj>
        <w:docPartGallery w:val="Page Numbers (Bottom of Page)"/>
        <w:docPartUnique/>
      </w:docPartObj>
    </w:sdtPr>
    <w:sdtContent>
      <w:p w:rsidR="00A449E0" w:rsidRDefault="00065770">
        <w:pPr>
          <w:pStyle w:val="Piedepgina"/>
          <w:jc w:val="center"/>
        </w:pPr>
        <w:fldSimple w:instr=" PAGE   \* MERGEFORMAT ">
          <w:r w:rsidR="00E52F39">
            <w:rPr>
              <w:noProof/>
            </w:rPr>
            <w:t>32</w:t>
          </w:r>
        </w:fldSimple>
      </w:p>
    </w:sdtContent>
  </w:sdt>
  <w:p w:rsidR="00A449E0" w:rsidRDefault="00A449E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A14" w:rsidRDefault="00420A14">
      <w:r>
        <w:separator/>
      </w:r>
    </w:p>
  </w:footnote>
  <w:footnote w:type="continuationSeparator" w:id="0">
    <w:p w:rsidR="00420A14" w:rsidRDefault="00420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546"/>
    <w:multiLevelType w:val="hybridMultilevel"/>
    <w:tmpl w:val="BBCE430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0D3A4B"/>
    <w:multiLevelType w:val="hybridMultilevel"/>
    <w:tmpl w:val="544A210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67033A0"/>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
    <w:nsid w:val="084F7DA8"/>
    <w:multiLevelType w:val="hybridMultilevel"/>
    <w:tmpl w:val="CCE052C8"/>
    <w:lvl w:ilvl="0" w:tplc="48F8C8A4">
      <w:start w:val="1"/>
      <w:numFmt w:val="bullet"/>
      <w:lvlText w:val="-"/>
      <w:lvlJc w:val="left"/>
      <w:pPr>
        <w:ind w:left="720" w:hanging="360"/>
      </w:pPr>
      <w:rPr>
        <w:rFonts w:ascii="Franklin Gothic Book" w:eastAsiaTheme="minorHAnsi" w:hAnsi="Franklin Gothic Book"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8526D3E"/>
    <w:multiLevelType w:val="hybridMultilevel"/>
    <w:tmpl w:val="5308F3B4"/>
    <w:lvl w:ilvl="0" w:tplc="5866BBD6">
      <w:start w:val="1"/>
      <w:numFmt w:val="decimal"/>
      <w:lvlText w:val="%1."/>
      <w:lvlJc w:val="left"/>
      <w:pPr>
        <w:tabs>
          <w:tab w:val="num" w:pos="360"/>
        </w:tabs>
        <w:ind w:left="360" w:hanging="360"/>
      </w:pPr>
      <w:rPr>
        <w:rFonts w:cs="Times New Roman" w:hint="default"/>
        <w:b/>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08D639FF"/>
    <w:multiLevelType w:val="hybridMultilevel"/>
    <w:tmpl w:val="4B1E351C"/>
    <w:lvl w:ilvl="0" w:tplc="FA8466D0">
      <w:start w:val="1"/>
      <w:numFmt w:val="decimal"/>
      <w:lvlText w:val="%1."/>
      <w:lvlJc w:val="left"/>
      <w:pPr>
        <w:tabs>
          <w:tab w:val="num" w:pos="720"/>
        </w:tabs>
        <w:ind w:left="720" w:hanging="360"/>
      </w:pPr>
      <w:rPr>
        <w:rFonts w:hint="default"/>
        <w:b/>
        <w:i w:val="0"/>
      </w:rPr>
    </w:lvl>
    <w:lvl w:ilvl="1" w:tplc="A272A0B2">
      <w:start w:val="1"/>
      <w:numFmt w:val="decimal"/>
      <w:lvlText w:val="%2."/>
      <w:lvlJc w:val="left"/>
      <w:pPr>
        <w:tabs>
          <w:tab w:val="num" w:pos="1440"/>
        </w:tabs>
        <w:ind w:left="1440" w:hanging="360"/>
      </w:pPr>
      <w:rPr>
        <w:rFonts w:ascii="Calibri" w:eastAsia="Times New Roman" w:hAnsi="Calibri" w:cs="Times New Roman"/>
        <w:b w:val="0"/>
      </w:rPr>
    </w:lvl>
    <w:lvl w:ilvl="2" w:tplc="0C0A001B">
      <w:start w:val="1"/>
      <w:numFmt w:val="lowerRoman"/>
      <w:lvlText w:val="%3."/>
      <w:lvlJc w:val="right"/>
      <w:pPr>
        <w:tabs>
          <w:tab w:val="num" w:pos="2160"/>
        </w:tabs>
        <w:ind w:left="2160" w:hanging="180"/>
      </w:pPr>
    </w:lvl>
    <w:lvl w:ilvl="3" w:tplc="B7561204">
      <w:start w:val="1"/>
      <w:numFmt w:val="decimal"/>
      <w:lvlText w:val="%4)"/>
      <w:lvlJc w:val="left"/>
      <w:pPr>
        <w:tabs>
          <w:tab w:val="num" w:pos="2880"/>
        </w:tabs>
        <w:ind w:left="2880" w:hanging="360"/>
      </w:pPr>
      <w:rPr>
        <w:rFonts w:hint="default"/>
        <w:b/>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rPr>
        <w:rFonts w:hint="default"/>
        <w:b/>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ED6E19"/>
    <w:multiLevelType w:val="hybridMultilevel"/>
    <w:tmpl w:val="FDEAA31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nsid w:val="0CB94DF2"/>
    <w:multiLevelType w:val="multilevel"/>
    <w:tmpl w:val="1C08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DF3B79"/>
    <w:multiLevelType w:val="hybridMultilevel"/>
    <w:tmpl w:val="BA3E541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9">
    <w:nsid w:val="0F7406C1"/>
    <w:multiLevelType w:val="hybridMultilevel"/>
    <w:tmpl w:val="B126984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00F30C6"/>
    <w:multiLevelType w:val="hybridMultilevel"/>
    <w:tmpl w:val="C6F074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4360D16"/>
    <w:multiLevelType w:val="hybridMultilevel"/>
    <w:tmpl w:val="82BCFC64"/>
    <w:lvl w:ilvl="0" w:tplc="EF4865E0">
      <w:start w:val="5"/>
      <w:numFmt w:val="bullet"/>
      <w:lvlText w:val="-"/>
      <w:lvlJc w:val="left"/>
      <w:pPr>
        <w:tabs>
          <w:tab w:val="num" w:pos="360"/>
        </w:tabs>
        <w:ind w:left="360" w:hanging="360"/>
      </w:pPr>
      <w:rPr>
        <w:rFonts w:ascii="French Script MT" w:eastAsia="French Script MT" w:hAnsi="French Script MT" w:cs="French Script MT" w:hint="default"/>
        <w:color w:val="auto"/>
      </w:rPr>
    </w:lvl>
    <w:lvl w:ilvl="1" w:tplc="0C0A000F">
      <w:start w:val="1"/>
      <w:numFmt w:val="decimal"/>
      <w:lvlText w:val="%2."/>
      <w:lvlJc w:val="left"/>
      <w:pPr>
        <w:tabs>
          <w:tab w:val="num" w:pos="1080"/>
        </w:tabs>
        <w:ind w:left="1080" w:hanging="360"/>
      </w:pPr>
      <w:rPr>
        <w:color w:val="auto"/>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15D23D0D"/>
    <w:multiLevelType w:val="hybridMultilevel"/>
    <w:tmpl w:val="E7E6221C"/>
    <w:lvl w:ilvl="0" w:tplc="5866BBD6">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AEA3245"/>
    <w:multiLevelType w:val="hybridMultilevel"/>
    <w:tmpl w:val="33CC9C8E"/>
    <w:lvl w:ilvl="0" w:tplc="651E8E36">
      <w:start w:val="9"/>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6274D04"/>
    <w:multiLevelType w:val="hybridMultilevel"/>
    <w:tmpl w:val="AF1EC926"/>
    <w:lvl w:ilvl="0" w:tplc="7A268CEE">
      <w:numFmt w:val="bullet"/>
      <w:lvlText w:val="-"/>
      <w:lvlJc w:val="left"/>
      <w:pPr>
        <w:ind w:left="360" w:hanging="360"/>
      </w:pPr>
      <w:rPr>
        <w:rFonts w:ascii="Times New Roman" w:eastAsia="Calibr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2A4B47D3"/>
    <w:multiLevelType w:val="hybridMultilevel"/>
    <w:tmpl w:val="354049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2C847C10"/>
    <w:multiLevelType w:val="hybridMultilevel"/>
    <w:tmpl w:val="6CF68D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22F7E1B"/>
    <w:multiLevelType w:val="hybridMultilevel"/>
    <w:tmpl w:val="382A29B4"/>
    <w:lvl w:ilvl="0" w:tplc="5866BBD6">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60E02C2"/>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9">
    <w:nsid w:val="36AD3894"/>
    <w:multiLevelType w:val="hybridMultilevel"/>
    <w:tmpl w:val="60DE78F0"/>
    <w:lvl w:ilvl="0" w:tplc="651E8E36">
      <w:start w:val="9"/>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6B8027A"/>
    <w:multiLevelType w:val="hybridMultilevel"/>
    <w:tmpl w:val="8488BB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B0C79A5"/>
    <w:multiLevelType w:val="hybridMultilevel"/>
    <w:tmpl w:val="725498C2"/>
    <w:lvl w:ilvl="0" w:tplc="9C4A49F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2">
    <w:nsid w:val="43166AEC"/>
    <w:multiLevelType w:val="hybridMultilevel"/>
    <w:tmpl w:val="B6E4FADE"/>
    <w:lvl w:ilvl="0" w:tplc="BC4AE97C">
      <w:start w:val="1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34E495E"/>
    <w:multiLevelType w:val="hybridMultilevel"/>
    <w:tmpl w:val="DAE04014"/>
    <w:lvl w:ilvl="0" w:tplc="D3AAA606">
      <w:start w:val="18"/>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49766A0C"/>
    <w:multiLevelType w:val="hybridMultilevel"/>
    <w:tmpl w:val="802ED5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9C26CB0"/>
    <w:multiLevelType w:val="hybridMultilevel"/>
    <w:tmpl w:val="C610E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C423D99"/>
    <w:multiLevelType w:val="hybridMultilevel"/>
    <w:tmpl w:val="CE4271DA"/>
    <w:lvl w:ilvl="0" w:tplc="D3AAA606">
      <w:start w:val="18"/>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531C205D"/>
    <w:multiLevelType w:val="hybridMultilevel"/>
    <w:tmpl w:val="DF8EF39E"/>
    <w:lvl w:ilvl="0" w:tplc="39A4926C">
      <w:numFmt w:val="bullet"/>
      <w:lvlText w:val="-"/>
      <w:lvlJc w:val="left"/>
      <w:pPr>
        <w:ind w:left="720" w:hanging="360"/>
      </w:pPr>
      <w:rPr>
        <w:rFonts w:ascii="Tahoma" w:eastAsiaTheme="minorHAnsi" w:hAnsi="Tahoma"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3D55D78"/>
    <w:multiLevelType w:val="hybridMultilevel"/>
    <w:tmpl w:val="22F0C7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B1782C"/>
    <w:multiLevelType w:val="hybridMultilevel"/>
    <w:tmpl w:val="662C29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96420B6"/>
    <w:multiLevelType w:val="hybridMultilevel"/>
    <w:tmpl w:val="10D41798"/>
    <w:lvl w:ilvl="0" w:tplc="0C0A000F">
      <w:start w:val="4"/>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A2F0C25"/>
    <w:multiLevelType w:val="hybridMultilevel"/>
    <w:tmpl w:val="AC9C5B36"/>
    <w:lvl w:ilvl="0" w:tplc="DD5EFF4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CCC4668"/>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3">
    <w:nsid w:val="5FB32B0B"/>
    <w:multiLevelType w:val="hybridMultilevel"/>
    <w:tmpl w:val="051A1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09B5732"/>
    <w:multiLevelType w:val="hybridMultilevel"/>
    <w:tmpl w:val="07327E50"/>
    <w:lvl w:ilvl="0" w:tplc="FA3A431C">
      <w:numFmt w:val="bullet"/>
      <w:lvlText w:val="-"/>
      <w:lvlJc w:val="left"/>
      <w:pPr>
        <w:ind w:left="720" w:hanging="360"/>
      </w:pPr>
      <w:rPr>
        <w:rFonts w:ascii="Calibri" w:eastAsiaTheme="minorHAnsi" w:hAnsi="Calibri" w:cstheme="minorBidi"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63783F9F"/>
    <w:multiLevelType w:val="hybridMultilevel"/>
    <w:tmpl w:val="FDD22FAC"/>
    <w:lvl w:ilvl="0" w:tplc="651E8E36">
      <w:start w:val="7"/>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4AA07CA"/>
    <w:multiLevelType w:val="hybridMultilevel"/>
    <w:tmpl w:val="AE22CE2E"/>
    <w:lvl w:ilvl="0" w:tplc="5A9A5D1C">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6A575443"/>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8">
    <w:nsid w:val="6AA61DB2"/>
    <w:multiLevelType w:val="hybridMultilevel"/>
    <w:tmpl w:val="95F8D31A"/>
    <w:lvl w:ilvl="0" w:tplc="7A268CEE">
      <w:numFmt w:val="bullet"/>
      <w:lvlText w:val="-"/>
      <w:lvlJc w:val="left"/>
      <w:pPr>
        <w:ind w:left="360" w:hanging="360"/>
      </w:pPr>
      <w:rPr>
        <w:rFonts w:ascii="Times New Roman" w:eastAsia="Calibr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nsid w:val="6C4017B4"/>
    <w:multiLevelType w:val="hybridMultilevel"/>
    <w:tmpl w:val="E5E2C1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6FD63762"/>
    <w:multiLevelType w:val="hybridMultilevel"/>
    <w:tmpl w:val="D5D03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77A00938"/>
    <w:multiLevelType w:val="hybridMultilevel"/>
    <w:tmpl w:val="D2F82F48"/>
    <w:lvl w:ilvl="0" w:tplc="17767670">
      <w:numFmt w:val="bullet"/>
      <w:lvlText w:val="-"/>
      <w:lvlJc w:val="left"/>
      <w:pPr>
        <w:ind w:left="1068" w:hanging="360"/>
      </w:pPr>
      <w:rPr>
        <w:rFonts w:ascii="Calibri" w:eastAsia="Calibri" w:hAnsi="Calibri" w:cs="Times New Roman" w:hint="default"/>
        <w:b/>
      </w:rPr>
    </w:lvl>
    <w:lvl w:ilvl="1" w:tplc="17767670">
      <w:numFmt w:val="bullet"/>
      <w:lvlText w:val="-"/>
      <w:lvlJc w:val="left"/>
      <w:pPr>
        <w:ind w:left="1788" w:hanging="360"/>
      </w:pPr>
      <w:rPr>
        <w:rFonts w:ascii="Calibri" w:eastAsia="Calibri" w:hAnsi="Calibri" w:cs="Times New Roman" w:hint="default"/>
        <w:b/>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2">
    <w:nsid w:val="7F3900DB"/>
    <w:multiLevelType w:val="hybridMultilevel"/>
    <w:tmpl w:val="DC822524"/>
    <w:lvl w:ilvl="0" w:tplc="5866BBD6">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20"/>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0"/>
  </w:num>
  <w:num w:numId="6">
    <w:abstractNumId w:val="35"/>
  </w:num>
  <w:num w:numId="7">
    <w:abstractNumId w:val="13"/>
  </w:num>
  <w:num w:numId="8">
    <w:abstractNumId w:val="19"/>
  </w:num>
  <w:num w:numId="9">
    <w:abstractNumId w:val="12"/>
  </w:num>
  <w:num w:numId="10">
    <w:abstractNumId w:val="4"/>
  </w:num>
  <w:num w:numId="11">
    <w:abstractNumId w:val="17"/>
  </w:num>
  <w:num w:numId="12">
    <w:abstractNumId w:val="42"/>
  </w:num>
  <w:num w:numId="13">
    <w:abstractNumId w:val="16"/>
  </w:num>
  <w:num w:numId="14">
    <w:abstractNumId w:val="29"/>
  </w:num>
  <w:num w:numId="15">
    <w:abstractNumId w:val="25"/>
  </w:num>
  <w:num w:numId="16">
    <w:abstractNumId w:val="33"/>
  </w:num>
  <w:num w:numId="17">
    <w:abstractNumId w:val="24"/>
  </w:num>
  <w:num w:numId="18">
    <w:abstractNumId w:val="40"/>
  </w:num>
  <w:num w:numId="19">
    <w:abstractNumId w:val="36"/>
  </w:num>
  <w:num w:numId="20">
    <w:abstractNumId w:val="1"/>
  </w:num>
  <w:num w:numId="21">
    <w:abstractNumId w:val="39"/>
  </w:num>
  <w:num w:numId="22">
    <w:abstractNumId w:val="28"/>
  </w:num>
  <w:num w:numId="23">
    <w:abstractNumId w:val="15"/>
  </w:num>
  <w:num w:numId="24">
    <w:abstractNumId w:val="10"/>
  </w:num>
  <w:num w:numId="25">
    <w:abstractNumId w:val="11"/>
  </w:num>
  <w:num w:numId="26">
    <w:abstractNumId w:val="18"/>
  </w:num>
  <w:num w:numId="27">
    <w:abstractNumId w:val="2"/>
  </w:num>
  <w:num w:numId="28">
    <w:abstractNumId w:val="37"/>
  </w:num>
  <w:num w:numId="29">
    <w:abstractNumId w:val="32"/>
  </w:num>
  <w:num w:numId="30">
    <w:abstractNumId w:val="38"/>
  </w:num>
  <w:num w:numId="31">
    <w:abstractNumId w:val="22"/>
  </w:num>
  <w:num w:numId="32">
    <w:abstractNumId w:val="14"/>
  </w:num>
  <w:num w:numId="33">
    <w:abstractNumId w:val="26"/>
  </w:num>
  <w:num w:numId="34">
    <w:abstractNumId w:val="23"/>
  </w:num>
  <w:num w:numId="35">
    <w:abstractNumId w:val="9"/>
  </w:num>
  <w:num w:numId="36">
    <w:abstractNumId w:val="41"/>
  </w:num>
  <w:num w:numId="37">
    <w:abstractNumId w:val="5"/>
  </w:num>
  <w:num w:numId="38">
    <w:abstractNumId w:val="8"/>
  </w:num>
  <w:num w:numId="39">
    <w:abstractNumId w:val="6"/>
  </w:num>
  <w:num w:numId="40">
    <w:abstractNumId w:val="27"/>
  </w:num>
  <w:num w:numId="41">
    <w:abstractNumId w:val="34"/>
  </w:num>
  <w:num w:numId="42">
    <w:abstractNumId w:val="3"/>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10C1E"/>
    <w:rsid w:val="00065770"/>
    <w:rsid w:val="000903D9"/>
    <w:rsid w:val="000F0703"/>
    <w:rsid w:val="001065EC"/>
    <w:rsid w:val="001A3C5E"/>
    <w:rsid w:val="002026DA"/>
    <w:rsid w:val="002A1B68"/>
    <w:rsid w:val="002F083B"/>
    <w:rsid w:val="003639FF"/>
    <w:rsid w:val="003C1346"/>
    <w:rsid w:val="003C57A1"/>
    <w:rsid w:val="00417137"/>
    <w:rsid w:val="00420A14"/>
    <w:rsid w:val="00435C96"/>
    <w:rsid w:val="00446ED9"/>
    <w:rsid w:val="005056A7"/>
    <w:rsid w:val="005F3122"/>
    <w:rsid w:val="006366D0"/>
    <w:rsid w:val="00667DFC"/>
    <w:rsid w:val="006A53E5"/>
    <w:rsid w:val="007158D1"/>
    <w:rsid w:val="00730B83"/>
    <w:rsid w:val="008F1A17"/>
    <w:rsid w:val="00912246"/>
    <w:rsid w:val="00A10730"/>
    <w:rsid w:val="00A252DE"/>
    <w:rsid w:val="00A449E0"/>
    <w:rsid w:val="00A91F92"/>
    <w:rsid w:val="00C02298"/>
    <w:rsid w:val="00C10C1E"/>
    <w:rsid w:val="00C2341C"/>
    <w:rsid w:val="00C65135"/>
    <w:rsid w:val="00D21E53"/>
    <w:rsid w:val="00D42F7A"/>
    <w:rsid w:val="00D830FF"/>
    <w:rsid w:val="00E52F39"/>
    <w:rsid w:val="00E97071"/>
    <w:rsid w:val="00F210E4"/>
    <w:rsid w:val="00FE23F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1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10C1E"/>
    <w:pPr>
      <w:keepNext/>
      <w:spacing w:before="240" w:after="60"/>
      <w:outlineLvl w:val="0"/>
    </w:pPr>
    <w:rPr>
      <w:rFonts w:ascii="Arial" w:hAnsi="Arial" w:cs="Arial"/>
      <w:b/>
      <w:bCs/>
      <w:kern w:val="32"/>
      <w:sz w:val="32"/>
      <w:szCs w:val="32"/>
      <w:lang w:val="es-ES_tradnl"/>
    </w:rPr>
  </w:style>
  <w:style w:type="paragraph" w:styleId="Ttulo4">
    <w:name w:val="heading 4"/>
    <w:basedOn w:val="Normal"/>
    <w:next w:val="Normal"/>
    <w:link w:val="Ttulo4Car"/>
    <w:semiHidden/>
    <w:unhideWhenUsed/>
    <w:qFormat/>
    <w:rsid w:val="00C10C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0C1E"/>
    <w:rPr>
      <w:rFonts w:ascii="Arial" w:eastAsia="Times New Roman" w:hAnsi="Arial" w:cs="Arial"/>
      <w:b/>
      <w:bCs/>
      <w:kern w:val="32"/>
      <w:sz w:val="32"/>
      <w:szCs w:val="32"/>
      <w:lang w:val="es-ES_tradnl" w:eastAsia="es-ES"/>
    </w:rPr>
  </w:style>
  <w:style w:type="character" w:customStyle="1" w:styleId="Ttulo4Car">
    <w:name w:val="Título 4 Car"/>
    <w:basedOn w:val="Fuentedeprrafopredeter"/>
    <w:link w:val="Ttulo4"/>
    <w:semiHidden/>
    <w:rsid w:val="00C10C1E"/>
    <w:rPr>
      <w:rFonts w:asciiTheme="majorHAnsi" w:eastAsiaTheme="majorEastAsia" w:hAnsiTheme="majorHAnsi" w:cstheme="majorBidi"/>
      <w:b/>
      <w:bCs/>
      <w:i/>
      <w:iCs/>
      <w:color w:val="4F81BD" w:themeColor="accent1"/>
      <w:sz w:val="24"/>
      <w:szCs w:val="24"/>
      <w:lang w:val="es-ES" w:eastAsia="es-ES"/>
    </w:rPr>
  </w:style>
  <w:style w:type="paragraph" w:customStyle="1" w:styleId="msolistparagraph0">
    <w:name w:val="msolistparagraph"/>
    <w:basedOn w:val="Normal"/>
    <w:rsid w:val="00C10C1E"/>
    <w:pPr>
      <w:ind w:left="720"/>
    </w:pPr>
  </w:style>
  <w:style w:type="character" w:styleId="Textoennegrita">
    <w:name w:val="Strong"/>
    <w:basedOn w:val="Fuentedeprrafopredeter"/>
    <w:uiPriority w:val="22"/>
    <w:qFormat/>
    <w:rsid w:val="00C10C1E"/>
    <w:rPr>
      <w:b/>
      <w:bCs/>
    </w:rPr>
  </w:style>
  <w:style w:type="character" w:customStyle="1" w:styleId="apple-converted-space">
    <w:name w:val="apple-converted-space"/>
    <w:basedOn w:val="Fuentedeprrafopredeter"/>
    <w:rsid w:val="00C10C1E"/>
  </w:style>
  <w:style w:type="character" w:styleId="nfasis">
    <w:name w:val="Emphasis"/>
    <w:basedOn w:val="Fuentedeprrafopredeter"/>
    <w:uiPriority w:val="20"/>
    <w:qFormat/>
    <w:rsid w:val="00C10C1E"/>
    <w:rPr>
      <w:i/>
      <w:iCs/>
    </w:rPr>
  </w:style>
  <w:style w:type="character" w:styleId="Hipervnculo">
    <w:name w:val="Hyperlink"/>
    <w:basedOn w:val="Fuentedeprrafopredeter"/>
    <w:rsid w:val="00C10C1E"/>
    <w:rPr>
      <w:color w:val="0000FF"/>
      <w:u w:val="single"/>
    </w:rPr>
  </w:style>
  <w:style w:type="character" w:customStyle="1" w:styleId="apple-style-span">
    <w:name w:val="apple-style-span"/>
    <w:basedOn w:val="Fuentedeprrafopredeter"/>
    <w:rsid w:val="00C10C1E"/>
  </w:style>
  <w:style w:type="paragraph" w:styleId="Prrafodelista">
    <w:name w:val="List Paragraph"/>
    <w:basedOn w:val="Normal"/>
    <w:uiPriority w:val="34"/>
    <w:qFormat/>
    <w:rsid w:val="00C10C1E"/>
    <w:pPr>
      <w:ind w:left="720"/>
    </w:pPr>
    <w:rPr>
      <w:rFonts w:ascii="Calibri" w:hAnsi="Calibri"/>
      <w:sz w:val="22"/>
      <w:szCs w:val="22"/>
      <w:lang w:val="es-PE" w:eastAsia="es-PE"/>
    </w:rPr>
  </w:style>
  <w:style w:type="paragraph" w:customStyle="1" w:styleId="estilo12">
    <w:name w:val="estilo12"/>
    <w:basedOn w:val="Normal"/>
    <w:rsid w:val="00C10C1E"/>
    <w:pPr>
      <w:spacing w:before="100" w:beforeAutospacing="1" w:after="100" w:afterAutospacing="1"/>
    </w:pPr>
  </w:style>
  <w:style w:type="paragraph" w:styleId="NormalWeb">
    <w:name w:val="Normal (Web)"/>
    <w:basedOn w:val="Normal"/>
    <w:uiPriority w:val="99"/>
    <w:rsid w:val="00C10C1E"/>
    <w:pPr>
      <w:spacing w:before="100" w:beforeAutospacing="1" w:after="100" w:afterAutospacing="1"/>
    </w:pPr>
  </w:style>
  <w:style w:type="paragraph" w:styleId="Textosinformato">
    <w:name w:val="Plain Text"/>
    <w:basedOn w:val="Normal"/>
    <w:link w:val="TextosinformatoCar"/>
    <w:uiPriority w:val="99"/>
    <w:unhideWhenUsed/>
    <w:rsid w:val="00C10C1E"/>
    <w:rPr>
      <w:rFonts w:ascii="Consolas" w:eastAsiaTheme="minorHAnsi" w:hAnsi="Consolas" w:cstheme="minorBidi"/>
      <w:sz w:val="21"/>
      <w:szCs w:val="21"/>
      <w:lang w:val="es-PE" w:eastAsia="en-US"/>
    </w:rPr>
  </w:style>
  <w:style w:type="character" w:customStyle="1" w:styleId="TextosinformatoCar">
    <w:name w:val="Texto sin formato Car"/>
    <w:basedOn w:val="Fuentedeprrafopredeter"/>
    <w:link w:val="Textosinformato"/>
    <w:uiPriority w:val="99"/>
    <w:rsid w:val="00C10C1E"/>
    <w:rPr>
      <w:rFonts w:ascii="Consolas" w:hAnsi="Consolas"/>
      <w:sz w:val="21"/>
      <w:szCs w:val="21"/>
    </w:rPr>
  </w:style>
  <w:style w:type="table" w:styleId="Tablaconcuadrcula">
    <w:name w:val="Table Grid"/>
    <w:basedOn w:val="Tablanormal"/>
    <w:uiPriority w:val="59"/>
    <w:rsid w:val="00C10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10C1E"/>
    <w:pPr>
      <w:spacing w:after="0" w:line="240" w:lineRule="auto"/>
    </w:pPr>
    <w:rPr>
      <w:rFonts w:ascii="Calibri" w:eastAsia="Calibri" w:hAnsi="Calibri" w:cs="Times New Roman"/>
      <w:lang w:val="es-MX"/>
    </w:rPr>
  </w:style>
  <w:style w:type="paragraph" w:styleId="Encabezado">
    <w:name w:val="header"/>
    <w:basedOn w:val="Normal"/>
    <w:link w:val="EncabezadoCar"/>
    <w:rsid w:val="00C10C1E"/>
    <w:pPr>
      <w:tabs>
        <w:tab w:val="center" w:pos="4419"/>
        <w:tab w:val="right" w:pos="8838"/>
      </w:tabs>
    </w:pPr>
  </w:style>
  <w:style w:type="character" w:customStyle="1" w:styleId="EncabezadoCar">
    <w:name w:val="Encabezado Car"/>
    <w:basedOn w:val="Fuentedeprrafopredeter"/>
    <w:link w:val="Encabezado"/>
    <w:rsid w:val="00C10C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10C1E"/>
    <w:pPr>
      <w:tabs>
        <w:tab w:val="center" w:pos="4419"/>
        <w:tab w:val="right" w:pos="8838"/>
      </w:tabs>
    </w:pPr>
  </w:style>
  <w:style w:type="character" w:customStyle="1" w:styleId="PiedepginaCar">
    <w:name w:val="Pie de página Car"/>
    <w:basedOn w:val="Fuentedeprrafopredeter"/>
    <w:link w:val="Piedepgina"/>
    <w:uiPriority w:val="99"/>
    <w:rsid w:val="00C10C1E"/>
    <w:rPr>
      <w:rFonts w:ascii="Times New Roman" w:eastAsia="Times New Roman" w:hAnsi="Times New Roman" w:cs="Times New Roman"/>
      <w:sz w:val="24"/>
      <w:szCs w:val="24"/>
      <w:lang w:val="es-ES" w:eastAsia="es-ES"/>
    </w:rPr>
  </w:style>
  <w:style w:type="paragraph" w:styleId="Ttulo">
    <w:name w:val="Title"/>
    <w:basedOn w:val="Normal"/>
    <w:link w:val="TtuloCar"/>
    <w:qFormat/>
    <w:rsid w:val="00C10C1E"/>
    <w:pPr>
      <w:jc w:val="center"/>
    </w:pPr>
    <w:rPr>
      <w:rFonts w:ascii="Arial" w:hAnsi="Arial" w:cs="Arial"/>
      <w:b/>
      <w:bCs/>
      <w:smallCaps/>
      <w:spacing w:val="60"/>
      <w:sz w:val="44"/>
      <w:lang w:val="es-PE"/>
    </w:rPr>
  </w:style>
  <w:style w:type="character" w:customStyle="1" w:styleId="TtuloCar">
    <w:name w:val="Título Car"/>
    <w:basedOn w:val="Fuentedeprrafopredeter"/>
    <w:link w:val="Ttulo"/>
    <w:rsid w:val="00C10C1E"/>
    <w:rPr>
      <w:rFonts w:ascii="Arial" w:eastAsia="Times New Roman" w:hAnsi="Arial" w:cs="Arial"/>
      <w:b/>
      <w:bCs/>
      <w:smallCaps/>
      <w:spacing w:val="60"/>
      <w:sz w:val="44"/>
      <w:szCs w:val="24"/>
      <w:lang w:eastAsia="es-ES"/>
    </w:rPr>
  </w:style>
  <w:style w:type="character" w:customStyle="1" w:styleId="field-content">
    <w:name w:val="field-content"/>
    <w:basedOn w:val="Fuentedeprrafopredeter"/>
    <w:rsid w:val="00C10C1E"/>
  </w:style>
  <w:style w:type="character" w:customStyle="1" w:styleId="hascaption">
    <w:name w:val="hascaption"/>
    <w:basedOn w:val="Fuentedeprrafopredeter"/>
    <w:rsid w:val="00C10C1E"/>
  </w:style>
  <w:style w:type="paragraph" w:customStyle="1" w:styleId="Default">
    <w:name w:val="Default"/>
    <w:rsid w:val="00C10C1E"/>
    <w:pPr>
      <w:autoSpaceDE w:val="0"/>
      <w:autoSpaceDN w:val="0"/>
      <w:adjustRightInd w:val="0"/>
      <w:spacing w:after="0" w:line="240" w:lineRule="auto"/>
    </w:pPr>
    <w:rPr>
      <w:rFonts w:ascii="Andalus" w:eastAsia="Times New Roman" w:hAnsi="Andalus" w:cs="Andalus"/>
      <w:color w:val="000000"/>
      <w:sz w:val="24"/>
      <w:szCs w:val="24"/>
      <w:lang w:eastAsia="es-ES"/>
    </w:rPr>
  </w:style>
  <w:style w:type="table" w:customStyle="1" w:styleId="Listaclara1">
    <w:name w:val="Lista clara1"/>
    <w:basedOn w:val="Tablanormal"/>
    <w:uiPriority w:val="61"/>
    <w:rsid w:val="00C10C1E"/>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t">
    <w:name w:val="st"/>
    <w:basedOn w:val="Fuentedeprrafopredeter"/>
    <w:rsid w:val="00C10C1E"/>
  </w:style>
  <w:style w:type="character" w:customStyle="1" w:styleId="textexposedshow">
    <w:name w:val="text_exposed_show"/>
    <w:basedOn w:val="Fuentedeprrafopredeter"/>
    <w:rsid w:val="00C10C1E"/>
  </w:style>
  <w:style w:type="character" w:customStyle="1" w:styleId="hps">
    <w:name w:val="hps"/>
    <w:rsid w:val="00C10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1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10C1E"/>
    <w:pPr>
      <w:keepNext/>
      <w:spacing w:before="240" w:after="60"/>
      <w:outlineLvl w:val="0"/>
    </w:pPr>
    <w:rPr>
      <w:rFonts w:ascii="Arial" w:hAnsi="Arial" w:cs="Arial"/>
      <w:b/>
      <w:bCs/>
      <w:kern w:val="32"/>
      <w:sz w:val="32"/>
      <w:szCs w:val="32"/>
      <w:lang w:val="es-ES_tradnl"/>
    </w:rPr>
  </w:style>
  <w:style w:type="paragraph" w:styleId="Ttulo4">
    <w:name w:val="heading 4"/>
    <w:basedOn w:val="Normal"/>
    <w:next w:val="Normal"/>
    <w:link w:val="Ttulo4Car"/>
    <w:semiHidden/>
    <w:unhideWhenUsed/>
    <w:qFormat/>
    <w:rsid w:val="00C10C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0C1E"/>
    <w:rPr>
      <w:rFonts w:ascii="Arial" w:eastAsia="Times New Roman" w:hAnsi="Arial" w:cs="Arial"/>
      <w:b/>
      <w:bCs/>
      <w:kern w:val="32"/>
      <w:sz w:val="32"/>
      <w:szCs w:val="32"/>
      <w:lang w:val="es-ES_tradnl" w:eastAsia="es-ES"/>
    </w:rPr>
  </w:style>
  <w:style w:type="character" w:customStyle="1" w:styleId="Ttulo4Car">
    <w:name w:val="Título 4 Car"/>
    <w:basedOn w:val="Fuentedeprrafopredeter"/>
    <w:link w:val="Ttulo4"/>
    <w:semiHidden/>
    <w:rsid w:val="00C10C1E"/>
    <w:rPr>
      <w:rFonts w:asciiTheme="majorHAnsi" w:eastAsiaTheme="majorEastAsia" w:hAnsiTheme="majorHAnsi" w:cstheme="majorBidi"/>
      <w:b/>
      <w:bCs/>
      <w:i/>
      <w:iCs/>
      <w:color w:val="4F81BD" w:themeColor="accent1"/>
      <w:sz w:val="24"/>
      <w:szCs w:val="24"/>
      <w:lang w:val="es-ES" w:eastAsia="es-ES"/>
    </w:rPr>
  </w:style>
  <w:style w:type="paragraph" w:customStyle="1" w:styleId="msolistparagraph0">
    <w:name w:val="msolistparagraph"/>
    <w:basedOn w:val="Normal"/>
    <w:rsid w:val="00C10C1E"/>
    <w:pPr>
      <w:ind w:left="720"/>
    </w:pPr>
  </w:style>
  <w:style w:type="character" w:styleId="Textoennegrita">
    <w:name w:val="Strong"/>
    <w:basedOn w:val="Fuentedeprrafopredeter"/>
    <w:uiPriority w:val="22"/>
    <w:qFormat/>
    <w:rsid w:val="00C10C1E"/>
    <w:rPr>
      <w:b/>
      <w:bCs/>
    </w:rPr>
  </w:style>
  <w:style w:type="character" w:customStyle="1" w:styleId="apple-converted-space">
    <w:name w:val="apple-converted-space"/>
    <w:basedOn w:val="Fuentedeprrafopredeter"/>
    <w:rsid w:val="00C10C1E"/>
  </w:style>
  <w:style w:type="character" w:styleId="nfasis">
    <w:name w:val="Emphasis"/>
    <w:basedOn w:val="Fuentedeprrafopredeter"/>
    <w:uiPriority w:val="20"/>
    <w:qFormat/>
    <w:rsid w:val="00C10C1E"/>
    <w:rPr>
      <w:i/>
      <w:iCs/>
    </w:rPr>
  </w:style>
  <w:style w:type="character" w:styleId="Hipervnculo">
    <w:name w:val="Hyperlink"/>
    <w:basedOn w:val="Fuentedeprrafopredeter"/>
    <w:rsid w:val="00C10C1E"/>
    <w:rPr>
      <w:color w:val="0000FF"/>
      <w:u w:val="single"/>
    </w:rPr>
  </w:style>
  <w:style w:type="character" w:customStyle="1" w:styleId="apple-style-span">
    <w:name w:val="apple-style-span"/>
    <w:basedOn w:val="Fuentedeprrafopredeter"/>
    <w:rsid w:val="00C10C1E"/>
  </w:style>
  <w:style w:type="paragraph" w:styleId="Prrafodelista">
    <w:name w:val="List Paragraph"/>
    <w:basedOn w:val="Normal"/>
    <w:uiPriority w:val="34"/>
    <w:qFormat/>
    <w:rsid w:val="00C10C1E"/>
    <w:pPr>
      <w:ind w:left="720"/>
    </w:pPr>
    <w:rPr>
      <w:rFonts w:ascii="Calibri" w:hAnsi="Calibri"/>
      <w:sz w:val="22"/>
      <w:szCs w:val="22"/>
      <w:lang w:val="es-PE" w:eastAsia="es-PE"/>
    </w:rPr>
  </w:style>
  <w:style w:type="paragraph" w:customStyle="1" w:styleId="estilo12">
    <w:name w:val="estilo12"/>
    <w:basedOn w:val="Normal"/>
    <w:rsid w:val="00C10C1E"/>
    <w:pPr>
      <w:spacing w:before="100" w:beforeAutospacing="1" w:after="100" w:afterAutospacing="1"/>
    </w:pPr>
  </w:style>
  <w:style w:type="paragraph" w:styleId="NormalWeb">
    <w:name w:val="Normal (Web)"/>
    <w:basedOn w:val="Normal"/>
    <w:uiPriority w:val="99"/>
    <w:rsid w:val="00C10C1E"/>
    <w:pPr>
      <w:spacing w:before="100" w:beforeAutospacing="1" w:after="100" w:afterAutospacing="1"/>
    </w:pPr>
  </w:style>
  <w:style w:type="paragraph" w:styleId="Textosinformato">
    <w:name w:val="Plain Text"/>
    <w:basedOn w:val="Normal"/>
    <w:link w:val="TextosinformatoCar"/>
    <w:uiPriority w:val="99"/>
    <w:unhideWhenUsed/>
    <w:rsid w:val="00C10C1E"/>
    <w:rPr>
      <w:rFonts w:ascii="Consolas" w:eastAsiaTheme="minorHAnsi" w:hAnsi="Consolas" w:cstheme="minorBidi"/>
      <w:sz w:val="21"/>
      <w:szCs w:val="21"/>
      <w:lang w:val="es-PE" w:eastAsia="en-US"/>
    </w:rPr>
  </w:style>
  <w:style w:type="character" w:customStyle="1" w:styleId="TextosinformatoCar">
    <w:name w:val="Texto sin formato Car"/>
    <w:basedOn w:val="Fuentedeprrafopredeter"/>
    <w:link w:val="Textosinformato"/>
    <w:uiPriority w:val="99"/>
    <w:rsid w:val="00C10C1E"/>
    <w:rPr>
      <w:rFonts w:ascii="Consolas" w:hAnsi="Consolas"/>
      <w:sz w:val="21"/>
      <w:szCs w:val="21"/>
    </w:rPr>
  </w:style>
  <w:style w:type="table" w:styleId="Tablaconcuadrcula">
    <w:name w:val="Table Grid"/>
    <w:basedOn w:val="Tablanormal"/>
    <w:uiPriority w:val="59"/>
    <w:rsid w:val="00C10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10C1E"/>
    <w:pPr>
      <w:spacing w:after="0" w:line="240" w:lineRule="auto"/>
    </w:pPr>
    <w:rPr>
      <w:rFonts w:ascii="Calibri" w:eastAsia="Calibri" w:hAnsi="Calibri" w:cs="Times New Roman"/>
      <w:lang w:val="es-MX"/>
    </w:rPr>
  </w:style>
  <w:style w:type="paragraph" w:styleId="Encabezado">
    <w:name w:val="header"/>
    <w:basedOn w:val="Normal"/>
    <w:link w:val="EncabezadoCar"/>
    <w:rsid w:val="00C10C1E"/>
    <w:pPr>
      <w:tabs>
        <w:tab w:val="center" w:pos="4419"/>
        <w:tab w:val="right" w:pos="8838"/>
      </w:tabs>
    </w:pPr>
  </w:style>
  <w:style w:type="character" w:customStyle="1" w:styleId="EncabezadoCar">
    <w:name w:val="Encabezado Car"/>
    <w:basedOn w:val="Fuentedeprrafopredeter"/>
    <w:link w:val="Encabezado"/>
    <w:rsid w:val="00C10C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10C1E"/>
    <w:pPr>
      <w:tabs>
        <w:tab w:val="center" w:pos="4419"/>
        <w:tab w:val="right" w:pos="8838"/>
      </w:tabs>
    </w:pPr>
  </w:style>
  <w:style w:type="character" w:customStyle="1" w:styleId="PiedepginaCar">
    <w:name w:val="Pie de página Car"/>
    <w:basedOn w:val="Fuentedeprrafopredeter"/>
    <w:link w:val="Piedepgina"/>
    <w:uiPriority w:val="99"/>
    <w:rsid w:val="00C10C1E"/>
    <w:rPr>
      <w:rFonts w:ascii="Times New Roman" w:eastAsia="Times New Roman" w:hAnsi="Times New Roman" w:cs="Times New Roman"/>
      <w:sz w:val="24"/>
      <w:szCs w:val="24"/>
      <w:lang w:val="es-ES" w:eastAsia="es-ES"/>
    </w:rPr>
  </w:style>
  <w:style w:type="paragraph" w:styleId="Ttulo">
    <w:name w:val="Title"/>
    <w:basedOn w:val="Normal"/>
    <w:link w:val="TtuloCar"/>
    <w:qFormat/>
    <w:rsid w:val="00C10C1E"/>
    <w:pPr>
      <w:jc w:val="center"/>
    </w:pPr>
    <w:rPr>
      <w:rFonts w:ascii="Arial" w:hAnsi="Arial" w:cs="Arial"/>
      <w:b/>
      <w:bCs/>
      <w:smallCaps/>
      <w:spacing w:val="60"/>
      <w:sz w:val="44"/>
      <w:lang w:val="es-PE"/>
    </w:rPr>
  </w:style>
  <w:style w:type="character" w:customStyle="1" w:styleId="TtuloCar">
    <w:name w:val="Título Car"/>
    <w:basedOn w:val="Fuentedeprrafopredeter"/>
    <w:link w:val="Ttulo"/>
    <w:rsid w:val="00C10C1E"/>
    <w:rPr>
      <w:rFonts w:ascii="Arial" w:eastAsia="Times New Roman" w:hAnsi="Arial" w:cs="Arial"/>
      <w:b/>
      <w:bCs/>
      <w:smallCaps/>
      <w:spacing w:val="60"/>
      <w:sz w:val="44"/>
      <w:szCs w:val="24"/>
      <w:lang w:eastAsia="es-ES"/>
    </w:rPr>
  </w:style>
  <w:style w:type="character" w:customStyle="1" w:styleId="field-content">
    <w:name w:val="field-content"/>
    <w:basedOn w:val="Fuentedeprrafopredeter"/>
    <w:rsid w:val="00C10C1E"/>
  </w:style>
  <w:style w:type="character" w:customStyle="1" w:styleId="hascaption">
    <w:name w:val="hascaption"/>
    <w:basedOn w:val="Fuentedeprrafopredeter"/>
    <w:rsid w:val="00C10C1E"/>
  </w:style>
  <w:style w:type="paragraph" w:customStyle="1" w:styleId="Default">
    <w:name w:val="Default"/>
    <w:rsid w:val="00C10C1E"/>
    <w:pPr>
      <w:autoSpaceDE w:val="0"/>
      <w:autoSpaceDN w:val="0"/>
      <w:adjustRightInd w:val="0"/>
      <w:spacing w:after="0" w:line="240" w:lineRule="auto"/>
    </w:pPr>
    <w:rPr>
      <w:rFonts w:ascii="Andalus" w:eastAsia="Times New Roman" w:hAnsi="Andalus" w:cs="Andalus"/>
      <w:color w:val="000000"/>
      <w:sz w:val="24"/>
      <w:szCs w:val="24"/>
      <w:lang w:eastAsia="es-ES"/>
    </w:rPr>
  </w:style>
  <w:style w:type="table" w:customStyle="1" w:styleId="Listaclara1">
    <w:name w:val="Lista clara1"/>
    <w:basedOn w:val="Tablanormal"/>
    <w:uiPriority w:val="61"/>
    <w:rsid w:val="00C10C1E"/>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t">
    <w:name w:val="st"/>
    <w:basedOn w:val="Fuentedeprrafopredeter"/>
    <w:rsid w:val="00C10C1E"/>
  </w:style>
  <w:style w:type="character" w:customStyle="1" w:styleId="textexposedshow">
    <w:name w:val="text_exposed_show"/>
    <w:basedOn w:val="Fuentedeprrafopredeter"/>
    <w:rsid w:val="00C10C1E"/>
  </w:style>
  <w:style w:type="character" w:customStyle="1" w:styleId="hps">
    <w:name w:val="hps"/>
    <w:rsid w:val="00C10C1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pucp.edu.pe/item/177527/taller-introducci-n-al-uso-de-mendele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media/set/?set=a.188314391359772.1073741830.139984479526097&amp;type=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pucp.edu.pe/item/180517/ponencias-xi-coloquio-de-estudiantes-de-ciencias-de-la-inform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log.pucp.edu.pe/item/179273/ponencia-preservaci-n-digital-en-una-realidad-obsolescente" TargetMode="External"/><Relationship Id="rId4" Type="http://schemas.openxmlformats.org/officeDocument/2006/relationships/settings" Target="settings.xml"/><Relationship Id="rId9" Type="http://schemas.openxmlformats.org/officeDocument/2006/relationships/hyperlink" Target="http://puntoedu.pucp.edu.pe/entrevistas/patrimonio-digital-y-preservacion-de-paginas-web/"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CB59B-0221-4D56-8A4E-51DE79B6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9486</Words>
  <Characters>52177</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DIRINFO</Company>
  <LinksUpToDate>false</LinksUpToDate>
  <CharactersWithSpaces>61540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Reisz Candreva</dc:creator>
  <cp:lastModifiedBy>cgalvez</cp:lastModifiedBy>
  <cp:revision>2</cp:revision>
  <cp:lastPrinted>2014-03-10T21:36:00Z</cp:lastPrinted>
  <dcterms:created xsi:type="dcterms:W3CDTF">2014-03-10T22:49:00Z</dcterms:created>
  <dcterms:modified xsi:type="dcterms:W3CDTF">2014-03-10T22:49:00Z</dcterms:modified>
</cp:coreProperties>
</file>