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9185" w14:textId="694DBA54" w:rsidR="00263B13" w:rsidRDefault="00263B13" w:rsidP="00263B13">
      <w:pPr>
        <w:pStyle w:val="Ttulo"/>
      </w:pPr>
      <w:r>
        <w:t xml:space="preserve">NORMAS </w:t>
      </w:r>
      <w:r w:rsidR="00D24E3E">
        <w:t>DE USO Y PRÉSTAMO</w:t>
      </w:r>
      <w:r>
        <w:t xml:space="preserve"> DE LA TESTOTECA </w:t>
      </w:r>
    </w:p>
    <w:p w14:paraId="0812D66F" w14:textId="77777777" w:rsidR="00AD76BA" w:rsidRDefault="00AD76BA" w:rsidP="00AD76BA">
      <w:pPr>
        <w:jc w:val="both"/>
        <w:rPr>
          <w:rFonts w:ascii="Arial" w:hAnsi="Arial"/>
        </w:rPr>
      </w:pPr>
    </w:p>
    <w:p w14:paraId="55B9033D" w14:textId="77777777" w:rsidR="00BA398B" w:rsidRPr="00AD76BA" w:rsidRDefault="00BA398B" w:rsidP="00AD76BA">
      <w:pPr>
        <w:jc w:val="both"/>
        <w:rPr>
          <w:rFonts w:ascii="Arial" w:hAnsi="Arial"/>
        </w:rPr>
      </w:pPr>
    </w:p>
    <w:p w14:paraId="35BE2DBA" w14:textId="77777777" w:rsidR="00263B13" w:rsidRDefault="00263B13" w:rsidP="00263B13">
      <w:pPr>
        <w:pStyle w:val="Ttulo5"/>
      </w:pPr>
      <w:r>
        <w:t>III.  NORMAS Y PROCEDIMIENTOS DE</w:t>
      </w:r>
      <w:r w:rsidR="00BA398B">
        <w:t>L USO DE</w:t>
      </w:r>
      <w:r>
        <w:t xml:space="preserve"> </w:t>
      </w:r>
      <w:smartTag w:uri="urn:schemas-microsoft-com:office:smarttags" w:element="PersonName">
        <w:smartTagPr>
          <w:attr w:name="ProductID" w:val="LA TESTOTECA"/>
        </w:smartTagPr>
        <w:r>
          <w:t>LA TESTOTECA</w:t>
        </w:r>
      </w:smartTag>
    </w:p>
    <w:p w14:paraId="5BED07FE" w14:textId="77777777" w:rsidR="00263B13" w:rsidRDefault="00263B13" w:rsidP="00263B13">
      <w:pPr>
        <w:jc w:val="both"/>
        <w:rPr>
          <w:rFonts w:ascii="Arial" w:hAnsi="Arial"/>
          <w:b/>
        </w:rPr>
      </w:pPr>
    </w:p>
    <w:p w14:paraId="2F5889CB" w14:textId="360E8F98" w:rsidR="00263B13" w:rsidRDefault="00263B13" w:rsidP="00D24E3E">
      <w:pPr>
        <w:pStyle w:val="Ttulo1"/>
        <w:numPr>
          <w:ilvl w:val="0"/>
          <w:numId w:val="2"/>
        </w:numPr>
        <w:tabs>
          <w:tab w:val="clear" w:pos="502"/>
        </w:tabs>
        <w:ind w:left="425" w:firstLine="0"/>
        <w:jc w:val="both"/>
      </w:pPr>
      <w:r>
        <w:t>SOBRE L</w:t>
      </w:r>
      <w:r w:rsidR="00060D85">
        <w:t>A</w:t>
      </w:r>
      <w:r>
        <w:t>S</w:t>
      </w:r>
      <w:r w:rsidR="00060D85">
        <w:t>/LOS</w:t>
      </w:r>
      <w:r>
        <w:t xml:space="preserve"> USUARIOS</w:t>
      </w:r>
    </w:p>
    <w:p w14:paraId="72AB0783" w14:textId="77777777" w:rsidR="00263B13" w:rsidRDefault="00263B13" w:rsidP="00FD3DE3">
      <w:pPr>
        <w:tabs>
          <w:tab w:val="num" w:pos="709"/>
        </w:tabs>
        <w:ind w:left="708" w:hanging="642"/>
        <w:jc w:val="both"/>
        <w:rPr>
          <w:rFonts w:ascii="Arial" w:hAnsi="Arial"/>
        </w:rPr>
      </w:pPr>
    </w:p>
    <w:p w14:paraId="264C1378" w14:textId="77777777" w:rsidR="00263B13" w:rsidRDefault="00263B13" w:rsidP="00FD3DE3">
      <w:pPr>
        <w:tabs>
          <w:tab w:val="num" w:pos="709"/>
        </w:tabs>
        <w:ind w:left="1068" w:hanging="642"/>
        <w:jc w:val="both"/>
        <w:rPr>
          <w:rFonts w:ascii="Arial" w:hAnsi="Arial"/>
        </w:rPr>
      </w:pPr>
      <w:r>
        <w:rPr>
          <w:rFonts w:ascii="Arial" w:hAnsi="Arial"/>
        </w:rPr>
        <w:t>El préstamo de los materiales está dirigido a:</w:t>
      </w:r>
    </w:p>
    <w:p w14:paraId="4F93A534" w14:textId="77777777" w:rsidR="00C64845" w:rsidRDefault="00C64845" w:rsidP="00FD3DE3">
      <w:pPr>
        <w:tabs>
          <w:tab w:val="num" w:pos="709"/>
        </w:tabs>
        <w:ind w:left="1068" w:hanging="642"/>
        <w:jc w:val="both"/>
        <w:rPr>
          <w:rFonts w:ascii="Arial" w:hAnsi="Arial"/>
        </w:rPr>
      </w:pPr>
    </w:p>
    <w:p w14:paraId="6E35A816" w14:textId="20A04F60" w:rsidR="00510C7B" w:rsidRDefault="006F01D0" w:rsidP="000966DA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Estudiante</w:t>
      </w:r>
      <w:r w:rsidR="00510C7B">
        <w:rPr>
          <w:rFonts w:ascii="Arial" w:hAnsi="Arial"/>
        </w:rPr>
        <w:t xml:space="preserve">s de la </w:t>
      </w:r>
      <w:r>
        <w:rPr>
          <w:rFonts w:ascii="Arial" w:hAnsi="Arial"/>
        </w:rPr>
        <w:t>Facultad</w:t>
      </w:r>
      <w:r w:rsidR="00510C7B">
        <w:rPr>
          <w:rFonts w:ascii="Arial" w:hAnsi="Arial"/>
        </w:rPr>
        <w:t xml:space="preserve"> de Psicol</w:t>
      </w:r>
      <w:r w:rsidR="00AF2D55">
        <w:rPr>
          <w:rFonts w:ascii="Arial" w:hAnsi="Arial"/>
        </w:rPr>
        <w:t>ogía y de los Programas de Postg</w:t>
      </w:r>
      <w:r w:rsidR="00510C7B">
        <w:rPr>
          <w:rFonts w:ascii="Arial" w:hAnsi="Arial"/>
        </w:rPr>
        <w:t xml:space="preserve">rado de Psicología </w:t>
      </w:r>
      <w:r w:rsidR="000966DA">
        <w:rPr>
          <w:rFonts w:ascii="Arial" w:hAnsi="Arial"/>
        </w:rPr>
        <w:t xml:space="preserve">con formación psicológica </w:t>
      </w:r>
      <w:r w:rsidR="00510C7B">
        <w:rPr>
          <w:rFonts w:ascii="Arial" w:hAnsi="Arial"/>
        </w:rPr>
        <w:t>que se encuentren matriculad</w:t>
      </w:r>
      <w:r w:rsidR="00060D85">
        <w:rPr>
          <w:rFonts w:ascii="Arial" w:hAnsi="Arial"/>
        </w:rPr>
        <w:t>a</w:t>
      </w:r>
      <w:r w:rsidR="00510C7B">
        <w:rPr>
          <w:rFonts w:ascii="Arial" w:hAnsi="Arial"/>
        </w:rPr>
        <w:t xml:space="preserve">s en cursos que requieran del uso de pruebas psicológicas y se encuentren bajo supervisión. </w:t>
      </w:r>
    </w:p>
    <w:p w14:paraId="1B7E38EC" w14:textId="77777777" w:rsidR="00510C7B" w:rsidRDefault="00510C7B" w:rsidP="000966DA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r w:rsidRPr="005A3423">
        <w:rPr>
          <w:rFonts w:ascii="Arial" w:hAnsi="Arial"/>
        </w:rPr>
        <w:t xml:space="preserve">Tesistas de la </w:t>
      </w:r>
      <w:r w:rsidR="000B20D5">
        <w:rPr>
          <w:rFonts w:ascii="Arial" w:hAnsi="Arial"/>
        </w:rPr>
        <w:t>Facultad</w:t>
      </w:r>
      <w:r w:rsidRPr="005A3423">
        <w:rPr>
          <w:rFonts w:ascii="Arial" w:hAnsi="Arial"/>
        </w:rPr>
        <w:t xml:space="preserve"> de Psicología y de los </w:t>
      </w:r>
      <w:r>
        <w:rPr>
          <w:rFonts w:ascii="Arial" w:hAnsi="Arial"/>
        </w:rPr>
        <w:t>P</w:t>
      </w:r>
      <w:r w:rsidR="00AF2D55">
        <w:rPr>
          <w:rFonts w:ascii="Arial" w:hAnsi="Arial"/>
        </w:rPr>
        <w:t>rogramas de Postg</w:t>
      </w:r>
      <w:r w:rsidRPr="005A3423">
        <w:rPr>
          <w:rFonts w:ascii="Arial" w:hAnsi="Arial"/>
        </w:rPr>
        <w:t xml:space="preserve">rado de Psicología </w:t>
      </w:r>
      <w:r w:rsidR="000966DA">
        <w:rPr>
          <w:rFonts w:ascii="Arial" w:hAnsi="Arial"/>
        </w:rPr>
        <w:t>con formación psicológica</w:t>
      </w:r>
      <w:r w:rsidR="000966DA" w:rsidRPr="005A3423">
        <w:rPr>
          <w:rFonts w:ascii="Arial" w:hAnsi="Arial"/>
        </w:rPr>
        <w:t xml:space="preserve"> </w:t>
      </w:r>
      <w:r w:rsidR="000B20D5">
        <w:rPr>
          <w:rFonts w:ascii="Arial" w:hAnsi="Arial"/>
        </w:rPr>
        <w:t>que requieran revisar y/o usar</w:t>
      </w:r>
      <w:r w:rsidRPr="005A3423">
        <w:rPr>
          <w:rFonts w:ascii="Arial" w:hAnsi="Arial"/>
        </w:rPr>
        <w:t xml:space="preserve"> pruebas psicológicas para su investigación, previa autorización de su asesor</w:t>
      </w:r>
      <w:r w:rsidR="00184A08">
        <w:rPr>
          <w:rFonts w:ascii="Arial" w:hAnsi="Arial"/>
        </w:rPr>
        <w:t xml:space="preserve"> o asesora</w:t>
      </w:r>
      <w:r w:rsidRPr="005A3423">
        <w:rPr>
          <w:rFonts w:ascii="Arial" w:hAnsi="Arial"/>
        </w:rPr>
        <w:t>.</w:t>
      </w:r>
    </w:p>
    <w:p w14:paraId="545A82FC" w14:textId="77777777" w:rsidR="00D6234B" w:rsidRDefault="003F0A11" w:rsidP="00D6234B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Docentes</w:t>
      </w:r>
      <w:r w:rsidR="0067051E">
        <w:rPr>
          <w:rFonts w:ascii="Arial" w:hAnsi="Arial"/>
        </w:rPr>
        <w:t xml:space="preserve"> y</w:t>
      </w:r>
      <w:r w:rsidR="00D6234B">
        <w:rPr>
          <w:rFonts w:ascii="Arial" w:hAnsi="Arial"/>
        </w:rPr>
        <w:t xml:space="preserve"> asistentes </w:t>
      </w:r>
      <w:r w:rsidR="0067051E">
        <w:rPr>
          <w:rFonts w:ascii="Arial" w:hAnsi="Arial"/>
        </w:rPr>
        <w:t xml:space="preserve">de docencia </w:t>
      </w:r>
      <w:r w:rsidR="00D6234B">
        <w:rPr>
          <w:rFonts w:ascii="Arial" w:hAnsi="Arial"/>
        </w:rPr>
        <w:t>del Departamento de Psicología y de los Programas de Post</w:t>
      </w:r>
      <w:r w:rsidR="00AF2D55">
        <w:rPr>
          <w:rFonts w:ascii="Arial" w:hAnsi="Arial"/>
        </w:rPr>
        <w:t>g</w:t>
      </w:r>
      <w:r w:rsidR="00D6234B">
        <w:rPr>
          <w:rFonts w:ascii="Arial" w:hAnsi="Arial"/>
        </w:rPr>
        <w:t xml:space="preserve">rado de Psicología que requieran utilizar pruebas con fines </w:t>
      </w:r>
      <w:r>
        <w:rPr>
          <w:rFonts w:ascii="Arial" w:hAnsi="Arial"/>
        </w:rPr>
        <w:t>docentes</w:t>
      </w:r>
      <w:r w:rsidR="00D6234B">
        <w:rPr>
          <w:rFonts w:ascii="Arial" w:hAnsi="Arial"/>
        </w:rPr>
        <w:t xml:space="preserve"> o de investigación, para proyectos con afiliación institucional a la PUCP.</w:t>
      </w:r>
    </w:p>
    <w:p w14:paraId="0C6650AA" w14:textId="77777777" w:rsidR="00510C7B" w:rsidRDefault="00510C7B" w:rsidP="000966DA">
      <w:pPr>
        <w:numPr>
          <w:ilvl w:val="0"/>
          <w:numId w:val="19"/>
        </w:numPr>
        <w:tabs>
          <w:tab w:val="num" w:pos="709"/>
        </w:tabs>
        <w:ind w:left="709" w:hanging="283"/>
        <w:rPr>
          <w:rFonts w:ascii="Arial" w:hAnsi="Arial"/>
          <w:b/>
        </w:rPr>
      </w:pPr>
      <w:r w:rsidRPr="00A55B43">
        <w:rPr>
          <w:rFonts w:ascii="Arial" w:hAnsi="Arial"/>
        </w:rPr>
        <w:t>Psicólogos</w:t>
      </w:r>
      <w:r>
        <w:rPr>
          <w:rFonts w:ascii="Arial" w:hAnsi="Arial"/>
        </w:rPr>
        <w:t xml:space="preserve"> </w:t>
      </w:r>
      <w:r w:rsidR="00184A08">
        <w:rPr>
          <w:rFonts w:ascii="Arial" w:hAnsi="Arial"/>
        </w:rPr>
        <w:t xml:space="preserve">o psicólogas </w:t>
      </w:r>
      <w:r>
        <w:rPr>
          <w:rFonts w:ascii="Arial" w:hAnsi="Arial"/>
        </w:rPr>
        <w:t>que realizan investigaciones bajo un vínculo institucional con la PUCP</w:t>
      </w:r>
      <w:r w:rsidR="00184A08">
        <w:rPr>
          <w:rFonts w:ascii="Arial" w:hAnsi="Arial"/>
        </w:rPr>
        <w:t>.</w:t>
      </w:r>
    </w:p>
    <w:p w14:paraId="4C313F68" w14:textId="77777777" w:rsidR="00510C7B" w:rsidRDefault="00510C7B" w:rsidP="00FD3DE3">
      <w:pPr>
        <w:tabs>
          <w:tab w:val="num" w:pos="709"/>
        </w:tabs>
        <w:ind w:left="708" w:hanging="642"/>
        <w:jc w:val="both"/>
        <w:rPr>
          <w:rFonts w:ascii="Arial" w:hAnsi="Arial"/>
        </w:rPr>
      </w:pPr>
    </w:p>
    <w:p w14:paraId="185A54B9" w14:textId="77777777" w:rsidR="00263B13" w:rsidRDefault="00263B13" w:rsidP="00FD3DE3">
      <w:pPr>
        <w:tabs>
          <w:tab w:val="num" w:pos="709"/>
        </w:tabs>
        <w:ind w:left="708" w:hanging="642"/>
        <w:rPr>
          <w:rFonts w:ascii="Arial" w:hAnsi="Arial"/>
        </w:rPr>
      </w:pPr>
    </w:p>
    <w:p w14:paraId="5C70EBD0" w14:textId="0086910C" w:rsidR="00263B13" w:rsidRDefault="00510C7B" w:rsidP="00233241">
      <w:pPr>
        <w:tabs>
          <w:tab w:val="num" w:pos="426"/>
        </w:tabs>
        <w:ind w:left="426"/>
        <w:jc w:val="both"/>
        <w:rPr>
          <w:rFonts w:ascii="Arial" w:hAnsi="Arial"/>
        </w:rPr>
      </w:pPr>
      <w:r w:rsidRPr="00510C7B">
        <w:rPr>
          <w:rFonts w:ascii="Arial" w:hAnsi="Arial"/>
        </w:rPr>
        <w:t>Para efectos del tipo de préstamo al cual pueden acceder, l</w:t>
      </w:r>
      <w:r w:rsidR="00D64A1B">
        <w:rPr>
          <w:rFonts w:ascii="Arial" w:hAnsi="Arial"/>
        </w:rPr>
        <w:t>a</w:t>
      </w:r>
      <w:r w:rsidRPr="00510C7B">
        <w:rPr>
          <w:rFonts w:ascii="Arial" w:hAnsi="Arial"/>
        </w:rPr>
        <w:t>s</w:t>
      </w:r>
      <w:r w:rsidR="00D64A1B">
        <w:rPr>
          <w:rFonts w:ascii="Arial" w:hAnsi="Arial"/>
        </w:rPr>
        <w:t>/los</w:t>
      </w:r>
      <w:r w:rsidRPr="00510C7B">
        <w:rPr>
          <w:rFonts w:ascii="Arial" w:hAnsi="Arial"/>
        </w:rPr>
        <w:t xml:space="preserve"> usuarios </w:t>
      </w:r>
      <w:r>
        <w:rPr>
          <w:rFonts w:ascii="Arial" w:hAnsi="Arial"/>
        </w:rPr>
        <w:t xml:space="preserve">se clasifican </w:t>
      </w:r>
      <w:r w:rsidRPr="00510C7B">
        <w:rPr>
          <w:rFonts w:ascii="Arial" w:hAnsi="Arial"/>
        </w:rPr>
        <w:t>en las siguientes categorías:</w:t>
      </w:r>
    </w:p>
    <w:p w14:paraId="731363A6" w14:textId="77777777" w:rsidR="00AF2D55" w:rsidRPr="00510C7B" w:rsidRDefault="00AF2D55" w:rsidP="00233241">
      <w:pPr>
        <w:tabs>
          <w:tab w:val="num" w:pos="426"/>
        </w:tabs>
        <w:ind w:left="426"/>
        <w:jc w:val="both"/>
        <w:rPr>
          <w:rFonts w:ascii="Arial" w:hAnsi="Arial"/>
        </w:rPr>
      </w:pPr>
    </w:p>
    <w:p w14:paraId="49E2D662" w14:textId="77777777" w:rsidR="00510C7B" w:rsidRPr="00A55B43" w:rsidRDefault="006F01D0" w:rsidP="00FD3DE3">
      <w:pPr>
        <w:numPr>
          <w:ilvl w:val="0"/>
          <w:numId w:val="15"/>
        </w:numPr>
        <w:tabs>
          <w:tab w:val="num" w:pos="709"/>
        </w:tabs>
        <w:ind w:left="1068" w:hanging="642"/>
        <w:rPr>
          <w:rFonts w:ascii="Arial" w:hAnsi="Arial"/>
        </w:rPr>
      </w:pPr>
      <w:r>
        <w:rPr>
          <w:rFonts w:ascii="Arial" w:hAnsi="Arial"/>
        </w:rPr>
        <w:t>Estudiante</w:t>
      </w:r>
      <w:r w:rsidR="00510C7B" w:rsidRPr="00A55B43">
        <w:rPr>
          <w:rFonts w:ascii="Arial" w:hAnsi="Arial"/>
        </w:rPr>
        <w:t>s</w:t>
      </w:r>
      <w:r w:rsidR="00965E9C">
        <w:rPr>
          <w:rFonts w:ascii="Arial" w:hAnsi="Arial"/>
        </w:rPr>
        <w:t xml:space="preserve"> o alumnas</w:t>
      </w:r>
      <w:r w:rsidR="00AF2D55">
        <w:rPr>
          <w:rFonts w:ascii="Arial" w:hAnsi="Arial"/>
        </w:rPr>
        <w:t xml:space="preserve"> de Preg</w:t>
      </w:r>
      <w:r w:rsidR="00510C7B" w:rsidRPr="00A55B43">
        <w:rPr>
          <w:rFonts w:ascii="Arial" w:hAnsi="Arial"/>
        </w:rPr>
        <w:t xml:space="preserve">rado de la </w:t>
      </w:r>
      <w:r w:rsidR="00585489">
        <w:rPr>
          <w:rFonts w:ascii="Arial" w:hAnsi="Arial"/>
        </w:rPr>
        <w:t>Facult</w:t>
      </w:r>
      <w:r w:rsidR="00510C7B" w:rsidRPr="00A55B43">
        <w:rPr>
          <w:rFonts w:ascii="Arial" w:hAnsi="Arial"/>
        </w:rPr>
        <w:t>ad de Psicología de la PUCP</w:t>
      </w:r>
      <w:r w:rsidR="00965E9C">
        <w:rPr>
          <w:rFonts w:ascii="Arial" w:hAnsi="Arial"/>
        </w:rPr>
        <w:t>.</w:t>
      </w:r>
    </w:p>
    <w:p w14:paraId="1E4749D7" w14:textId="77777777" w:rsidR="00510C7B" w:rsidRPr="00A55B43" w:rsidRDefault="006F01D0" w:rsidP="00FD3DE3">
      <w:pPr>
        <w:numPr>
          <w:ilvl w:val="0"/>
          <w:numId w:val="15"/>
        </w:numPr>
        <w:tabs>
          <w:tab w:val="num" w:pos="709"/>
        </w:tabs>
        <w:ind w:left="1068" w:hanging="642"/>
        <w:rPr>
          <w:rFonts w:ascii="Arial" w:hAnsi="Arial"/>
        </w:rPr>
      </w:pPr>
      <w:r>
        <w:rPr>
          <w:rFonts w:ascii="Arial" w:hAnsi="Arial"/>
        </w:rPr>
        <w:t>Estudiante</w:t>
      </w:r>
      <w:r w:rsidR="00510C7B" w:rsidRPr="00A55B43">
        <w:rPr>
          <w:rFonts w:ascii="Arial" w:hAnsi="Arial"/>
        </w:rPr>
        <w:t xml:space="preserve">s </w:t>
      </w:r>
      <w:r w:rsidR="00965E9C">
        <w:rPr>
          <w:rFonts w:ascii="Arial" w:hAnsi="Arial"/>
        </w:rPr>
        <w:t>o alumnas</w:t>
      </w:r>
      <w:r w:rsidR="00965E9C" w:rsidRPr="00A55B43">
        <w:rPr>
          <w:rFonts w:ascii="Arial" w:hAnsi="Arial"/>
        </w:rPr>
        <w:t xml:space="preserve"> </w:t>
      </w:r>
      <w:r w:rsidR="00AF2D55">
        <w:rPr>
          <w:rFonts w:ascii="Arial" w:hAnsi="Arial"/>
        </w:rPr>
        <w:t>de Postg</w:t>
      </w:r>
      <w:r w:rsidR="00510C7B" w:rsidRPr="00A55B43">
        <w:rPr>
          <w:rFonts w:ascii="Arial" w:hAnsi="Arial"/>
        </w:rPr>
        <w:t>rado de los Programas de Psicología</w:t>
      </w:r>
      <w:r w:rsidR="00510C7B">
        <w:rPr>
          <w:rFonts w:ascii="Arial" w:hAnsi="Arial"/>
        </w:rPr>
        <w:t xml:space="preserve"> de la PUCP</w:t>
      </w:r>
      <w:r w:rsidR="00965E9C">
        <w:rPr>
          <w:rFonts w:ascii="Arial" w:hAnsi="Arial"/>
        </w:rPr>
        <w:t>.</w:t>
      </w:r>
    </w:p>
    <w:p w14:paraId="2FE88796" w14:textId="77777777" w:rsidR="00510C7B" w:rsidRDefault="00510C7B" w:rsidP="00FD3DE3">
      <w:pPr>
        <w:numPr>
          <w:ilvl w:val="0"/>
          <w:numId w:val="15"/>
        </w:numPr>
        <w:tabs>
          <w:tab w:val="num" w:pos="709"/>
        </w:tabs>
        <w:ind w:left="1068" w:hanging="642"/>
        <w:rPr>
          <w:rFonts w:ascii="Arial" w:hAnsi="Arial"/>
        </w:rPr>
      </w:pPr>
      <w:r w:rsidRPr="00A55B43">
        <w:rPr>
          <w:rFonts w:ascii="Arial" w:hAnsi="Arial"/>
        </w:rPr>
        <w:t xml:space="preserve">Tesistas </w:t>
      </w:r>
      <w:r w:rsidR="00585489">
        <w:rPr>
          <w:rFonts w:ascii="Arial" w:hAnsi="Arial"/>
        </w:rPr>
        <w:t>de la Faculta</w:t>
      </w:r>
      <w:r>
        <w:rPr>
          <w:rFonts w:ascii="Arial" w:hAnsi="Arial"/>
        </w:rPr>
        <w:t>d de Psicología de la PUCP</w:t>
      </w:r>
      <w:r w:rsidR="00965E9C">
        <w:rPr>
          <w:rFonts w:ascii="Arial" w:hAnsi="Arial"/>
        </w:rPr>
        <w:t>.</w:t>
      </w:r>
    </w:p>
    <w:p w14:paraId="06A64E1A" w14:textId="77777777" w:rsidR="00510C7B" w:rsidRPr="00A55B43" w:rsidRDefault="00510C7B" w:rsidP="00FD3DE3">
      <w:pPr>
        <w:numPr>
          <w:ilvl w:val="0"/>
          <w:numId w:val="15"/>
        </w:numPr>
        <w:tabs>
          <w:tab w:val="num" w:pos="709"/>
        </w:tabs>
        <w:ind w:left="1068" w:hanging="642"/>
        <w:rPr>
          <w:rFonts w:ascii="Arial" w:hAnsi="Arial"/>
        </w:rPr>
      </w:pPr>
      <w:r>
        <w:rPr>
          <w:rFonts w:ascii="Arial" w:hAnsi="Arial"/>
        </w:rPr>
        <w:t>Tesistas de los Programas de Post</w:t>
      </w:r>
      <w:r w:rsidR="00AF2D55">
        <w:rPr>
          <w:rFonts w:ascii="Arial" w:hAnsi="Arial"/>
        </w:rPr>
        <w:t>g</w:t>
      </w:r>
      <w:r>
        <w:rPr>
          <w:rFonts w:ascii="Arial" w:hAnsi="Arial"/>
        </w:rPr>
        <w:t>rado de Psicología de la PUCP</w:t>
      </w:r>
      <w:r w:rsidR="00965E9C">
        <w:rPr>
          <w:rFonts w:ascii="Arial" w:hAnsi="Arial"/>
        </w:rPr>
        <w:t>.</w:t>
      </w:r>
    </w:p>
    <w:p w14:paraId="350EEF4C" w14:textId="77777777" w:rsidR="00510C7B" w:rsidRPr="005A3423" w:rsidRDefault="0067051E" w:rsidP="00233241">
      <w:pPr>
        <w:numPr>
          <w:ilvl w:val="0"/>
          <w:numId w:val="15"/>
        </w:numPr>
        <w:tabs>
          <w:tab w:val="num" w:pos="70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Asistentes de Docencia</w:t>
      </w:r>
      <w:r w:rsidR="00510C7B" w:rsidRPr="005A3423">
        <w:rPr>
          <w:rFonts w:ascii="Arial" w:hAnsi="Arial"/>
        </w:rPr>
        <w:t xml:space="preserve"> del Departamento de Psicología de la PUCP de los cursos vinculados a la evaluación </w:t>
      </w:r>
      <w:r w:rsidR="00C64845" w:rsidRPr="005A3423">
        <w:rPr>
          <w:rFonts w:ascii="Arial" w:hAnsi="Arial"/>
        </w:rPr>
        <w:t>psicológica.</w:t>
      </w:r>
    </w:p>
    <w:p w14:paraId="18FF04C3" w14:textId="77777777" w:rsidR="00510C7B" w:rsidRPr="00A55B43" w:rsidRDefault="003F0A11" w:rsidP="001D7C2A">
      <w:pPr>
        <w:numPr>
          <w:ilvl w:val="0"/>
          <w:numId w:val="15"/>
        </w:numPr>
        <w:tabs>
          <w:tab w:val="clear" w:pos="1353"/>
          <w:tab w:val="num" w:pos="709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Docentes</w:t>
      </w:r>
      <w:r w:rsidR="00510C7B" w:rsidRPr="00A55B43">
        <w:rPr>
          <w:rFonts w:ascii="Arial" w:hAnsi="Arial"/>
        </w:rPr>
        <w:t xml:space="preserve"> </w:t>
      </w:r>
      <w:r w:rsidR="00510C7B">
        <w:rPr>
          <w:rFonts w:ascii="Arial" w:hAnsi="Arial"/>
        </w:rPr>
        <w:t xml:space="preserve">del Departamento de Psicología de </w:t>
      </w:r>
      <w:smartTag w:uri="urn:schemas-microsoft-com:office:smarttags" w:element="PersonName">
        <w:smartTagPr>
          <w:attr w:name="ProductID" w:val="la PUCP"/>
        </w:smartTagPr>
        <w:r w:rsidR="00510C7B">
          <w:rPr>
            <w:rFonts w:ascii="Arial" w:hAnsi="Arial"/>
          </w:rPr>
          <w:t>la PUCP</w:t>
        </w:r>
      </w:smartTag>
      <w:r w:rsidR="00510C7B">
        <w:rPr>
          <w:rFonts w:ascii="Arial" w:hAnsi="Arial"/>
        </w:rPr>
        <w:t xml:space="preserve"> </w:t>
      </w:r>
      <w:r w:rsidR="00510C7B" w:rsidRPr="00A55B43">
        <w:rPr>
          <w:rFonts w:ascii="Arial" w:hAnsi="Arial"/>
        </w:rPr>
        <w:t>que tienen a su cargo cursos vinculados a la evaluación psicológica o que se encuentren realizando una investigación bajo el vínculo institucional con la PUCP</w:t>
      </w:r>
      <w:r w:rsidR="00965E9C">
        <w:rPr>
          <w:rFonts w:ascii="Arial" w:hAnsi="Arial"/>
        </w:rPr>
        <w:t>.</w:t>
      </w:r>
    </w:p>
    <w:p w14:paraId="1721D73A" w14:textId="5CC4E500" w:rsidR="000E6611" w:rsidRPr="00D64A1B" w:rsidRDefault="00510C7B" w:rsidP="00D64A1B">
      <w:pPr>
        <w:numPr>
          <w:ilvl w:val="0"/>
          <w:numId w:val="15"/>
        </w:numPr>
        <w:tabs>
          <w:tab w:val="num" w:pos="709"/>
        </w:tabs>
        <w:ind w:left="1068" w:hanging="642"/>
        <w:rPr>
          <w:rFonts w:ascii="Arial" w:hAnsi="Arial"/>
        </w:rPr>
      </w:pPr>
      <w:r w:rsidRPr="00965E9C">
        <w:rPr>
          <w:rFonts w:ascii="Arial" w:hAnsi="Arial"/>
        </w:rPr>
        <w:t xml:space="preserve">Psicólogos </w:t>
      </w:r>
      <w:r w:rsidR="00965E9C" w:rsidRPr="00965E9C">
        <w:rPr>
          <w:rFonts w:ascii="Arial" w:hAnsi="Arial"/>
        </w:rPr>
        <w:t xml:space="preserve">o psicólogas </w:t>
      </w:r>
      <w:r w:rsidRPr="00965E9C">
        <w:rPr>
          <w:rFonts w:ascii="Arial" w:hAnsi="Arial"/>
        </w:rPr>
        <w:t>que realizan investigaciones bajo un vínculo institucional con la PUCP</w:t>
      </w:r>
      <w:r w:rsidR="00820452">
        <w:rPr>
          <w:rFonts w:ascii="Arial" w:hAnsi="Arial"/>
        </w:rPr>
        <w:t>.</w:t>
      </w:r>
    </w:p>
    <w:p w14:paraId="084A8638" w14:textId="77777777" w:rsidR="00510C7B" w:rsidRPr="00965E9C" w:rsidRDefault="00510C7B" w:rsidP="005A3423">
      <w:pPr>
        <w:ind w:left="708"/>
      </w:pPr>
    </w:p>
    <w:p w14:paraId="2E0BC406" w14:textId="77777777" w:rsidR="00510C7B" w:rsidRPr="00965E9C" w:rsidRDefault="00510C7B" w:rsidP="005A3423">
      <w:pPr>
        <w:ind w:left="708"/>
      </w:pPr>
    </w:p>
    <w:p w14:paraId="146BDE11" w14:textId="77777777" w:rsidR="00263B13" w:rsidRDefault="00263B13" w:rsidP="00D24E3E">
      <w:pPr>
        <w:pStyle w:val="Ttulo1"/>
        <w:ind w:left="425"/>
      </w:pPr>
      <w:r>
        <w:t xml:space="preserve">B. NORMAS DE </w:t>
      </w:r>
      <w:r w:rsidR="0048675B">
        <w:t>PRÉ</w:t>
      </w:r>
      <w:r>
        <w:t>STAMO</w:t>
      </w:r>
    </w:p>
    <w:p w14:paraId="0932FB62" w14:textId="77777777" w:rsidR="00263B13" w:rsidRDefault="00263B13" w:rsidP="005A3423">
      <w:pPr>
        <w:ind w:left="708"/>
        <w:rPr>
          <w:rFonts w:ascii="Arial" w:hAnsi="Arial"/>
        </w:rPr>
      </w:pPr>
    </w:p>
    <w:p w14:paraId="03E2A3D7" w14:textId="77777777" w:rsidR="00263B13" w:rsidRDefault="00263B13" w:rsidP="001D7C2A">
      <w:pPr>
        <w:pStyle w:val="Ttulo1"/>
        <w:ind w:left="426"/>
        <w:rPr>
          <w:bCs/>
        </w:rPr>
      </w:pPr>
      <w:r>
        <w:rPr>
          <w:bCs/>
        </w:rPr>
        <w:t>Normas generales</w:t>
      </w:r>
    </w:p>
    <w:p w14:paraId="28B41C4A" w14:textId="77777777" w:rsidR="00263B13" w:rsidRDefault="00263B13" w:rsidP="001D7C2A">
      <w:pPr>
        <w:ind w:left="426"/>
        <w:rPr>
          <w:rFonts w:ascii="Arial" w:hAnsi="Arial"/>
          <w:b/>
          <w:bCs/>
        </w:rPr>
      </w:pPr>
    </w:p>
    <w:p w14:paraId="20AE0AAB" w14:textId="77777777" w:rsidR="00BA398B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Para el uso de la testoteca es indispensabl</w:t>
      </w:r>
      <w:r w:rsidR="00BA398B">
        <w:rPr>
          <w:rFonts w:ascii="Arial" w:hAnsi="Arial"/>
        </w:rPr>
        <w:t xml:space="preserve">e el uso de </w:t>
      </w:r>
      <w:r w:rsidR="009660DD">
        <w:rPr>
          <w:rFonts w:ascii="Arial" w:hAnsi="Arial"/>
        </w:rPr>
        <w:t xml:space="preserve">la ficha </w:t>
      </w:r>
      <w:r w:rsidR="00BA398B">
        <w:rPr>
          <w:rFonts w:ascii="Arial" w:hAnsi="Arial"/>
        </w:rPr>
        <w:t xml:space="preserve"> de</w:t>
      </w:r>
      <w:r w:rsidR="009660DD">
        <w:rPr>
          <w:rFonts w:ascii="Arial" w:hAnsi="Arial"/>
        </w:rPr>
        <w:t xml:space="preserve"> la</w:t>
      </w:r>
      <w:r w:rsidR="00BA398B">
        <w:rPr>
          <w:rFonts w:ascii="Arial" w:hAnsi="Arial"/>
        </w:rPr>
        <w:t xml:space="preserve"> testoteca</w:t>
      </w:r>
    </w:p>
    <w:p w14:paraId="4FDBF60C" w14:textId="77777777" w:rsidR="00263B13" w:rsidRPr="00BA398B" w:rsidRDefault="00BA398B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Tanto el recojo como la devolución del material se realiza durante los horarios de atención de la testoteca</w:t>
      </w:r>
      <w:r w:rsidR="009B4017">
        <w:rPr>
          <w:rFonts w:ascii="Arial" w:hAnsi="Arial"/>
        </w:rPr>
        <w:t xml:space="preserve"> (20 horas por semana)</w:t>
      </w:r>
      <w:r>
        <w:rPr>
          <w:rFonts w:ascii="Arial" w:hAnsi="Arial"/>
        </w:rPr>
        <w:t xml:space="preserve">. La única excepción a este procedimiento es para los casos de docencia. En estos casos el procedimiento se detalla más adelante. </w:t>
      </w:r>
      <w:r w:rsidR="00263B13" w:rsidRPr="00BA398B">
        <w:rPr>
          <w:rFonts w:ascii="Arial" w:hAnsi="Arial"/>
        </w:rPr>
        <w:t xml:space="preserve"> </w:t>
      </w:r>
    </w:p>
    <w:p w14:paraId="447AFF7A" w14:textId="77777777" w:rsidR="00263B13" w:rsidRPr="000243DD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b/>
        </w:rPr>
      </w:pPr>
      <w:r w:rsidRPr="000243DD">
        <w:rPr>
          <w:rFonts w:ascii="Arial" w:hAnsi="Arial"/>
          <w:b/>
        </w:rPr>
        <w:t>Los instrumentos se prestan solo con fines académicos y de investigación. No está permitid</w:t>
      </w:r>
      <w:r w:rsidR="005A3423" w:rsidRPr="000243DD">
        <w:rPr>
          <w:rFonts w:ascii="Arial" w:hAnsi="Arial"/>
          <w:b/>
        </w:rPr>
        <w:t xml:space="preserve">o el uso de los materiales con </w:t>
      </w:r>
      <w:r w:rsidRPr="000243DD">
        <w:rPr>
          <w:rFonts w:ascii="Arial" w:hAnsi="Arial"/>
          <w:b/>
        </w:rPr>
        <w:t>fines de uso privado</w:t>
      </w:r>
      <w:r w:rsidR="00560D33" w:rsidRPr="000243DD">
        <w:rPr>
          <w:rFonts w:ascii="Arial" w:hAnsi="Arial"/>
          <w:b/>
        </w:rPr>
        <w:t>.</w:t>
      </w:r>
      <w:r w:rsidRPr="000243DD">
        <w:rPr>
          <w:rFonts w:ascii="Arial" w:hAnsi="Arial"/>
          <w:b/>
        </w:rPr>
        <w:t xml:space="preserve"> </w:t>
      </w:r>
    </w:p>
    <w:p w14:paraId="3DA7D259" w14:textId="77777777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Los manuales de pruebas</w:t>
      </w:r>
      <w:r w:rsidR="009660DD">
        <w:rPr>
          <w:rFonts w:ascii="Arial" w:hAnsi="Arial"/>
        </w:rPr>
        <w:t xml:space="preserve"> y los protocolos</w:t>
      </w:r>
      <w:r>
        <w:rPr>
          <w:rFonts w:ascii="Arial" w:hAnsi="Arial"/>
        </w:rPr>
        <w:t xml:space="preserve"> no podrán ser reproducidos por el usuario salvo que la reproducción parcial de</w:t>
      </w:r>
      <w:r w:rsidR="009660DD">
        <w:rPr>
          <w:rFonts w:ascii="Arial" w:hAnsi="Arial"/>
        </w:rPr>
        <w:t xml:space="preserve"> los manuales y</w:t>
      </w:r>
      <w:r w:rsidR="00CF19EA">
        <w:rPr>
          <w:rFonts w:ascii="Arial" w:hAnsi="Arial"/>
        </w:rPr>
        <w:t xml:space="preserve"> la utilización </w:t>
      </w:r>
      <w:r w:rsidR="009660DD">
        <w:rPr>
          <w:rFonts w:ascii="Arial" w:hAnsi="Arial"/>
        </w:rPr>
        <w:t xml:space="preserve"> de los protocol</w:t>
      </w:r>
      <w:r w:rsidR="00CF19EA">
        <w:rPr>
          <w:rFonts w:ascii="Arial" w:hAnsi="Arial"/>
        </w:rPr>
        <w:t>o</w:t>
      </w:r>
      <w:r w:rsidR="009660DD">
        <w:rPr>
          <w:rFonts w:ascii="Arial" w:hAnsi="Arial"/>
        </w:rPr>
        <w:t xml:space="preserve">s </w:t>
      </w:r>
      <w:r>
        <w:rPr>
          <w:rFonts w:ascii="Arial" w:hAnsi="Arial"/>
        </w:rPr>
        <w:t xml:space="preserve"> sea para propósitos de enseñanza.</w:t>
      </w:r>
    </w:p>
    <w:p w14:paraId="6A3D70CE" w14:textId="77777777" w:rsidR="00645DE0" w:rsidRPr="00645DE0" w:rsidRDefault="00645DE0" w:rsidP="001D7C2A">
      <w:pPr>
        <w:numPr>
          <w:ilvl w:val="0"/>
          <w:numId w:val="5"/>
        </w:numPr>
        <w:tabs>
          <w:tab w:val="clear" w:pos="360"/>
          <w:tab w:val="num" w:pos="709"/>
          <w:tab w:val="num" w:pos="2148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Es responsabilidad del </w:t>
      </w:r>
      <w:r w:rsidR="006F01D0">
        <w:rPr>
          <w:rFonts w:ascii="Arial" w:hAnsi="Arial"/>
        </w:rPr>
        <w:t>estudiante</w:t>
      </w:r>
      <w:r>
        <w:rPr>
          <w:rFonts w:ascii="Arial" w:hAnsi="Arial"/>
        </w:rPr>
        <w:t xml:space="preserve"> y de</w:t>
      </w:r>
      <w:r w:rsidR="00AF2D55">
        <w:rPr>
          <w:rFonts w:ascii="Arial" w:hAnsi="Arial"/>
        </w:rPr>
        <w:t xml:space="preserve">l o  </w:t>
      </w:r>
      <w:r>
        <w:rPr>
          <w:rFonts w:ascii="Arial" w:hAnsi="Arial"/>
        </w:rPr>
        <w:t>l</w:t>
      </w:r>
      <w:r w:rsidR="00AF2D55">
        <w:rPr>
          <w:rFonts w:ascii="Arial" w:hAnsi="Arial"/>
        </w:rPr>
        <w:t>a a</w:t>
      </w:r>
      <w:r>
        <w:rPr>
          <w:rFonts w:ascii="Arial" w:hAnsi="Arial"/>
        </w:rPr>
        <w:t>sistente de la testoteca, revisar el material que está solicitando o recibiend</w:t>
      </w:r>
      <w:r w:rsidR="0048675B">
        <w:rPr>
          <w:rFonts w:ascii="Arial" w:hAnsi="Arial"/>
        </w:rPr>
        <w:t>o</w:t>
      </w:r>
      <w:r w:rsidR="00560D33">
        <w:rPr>
          <w:rFonts w:ascii="Arial" w:hAnsi="Arial"/>
        </w:rPr>
        <w:t>.</w:t>
      </w:r>
      <w:r w:rsidR="009660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14:paraId="521D6BD2" w14:textId="77777777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El usuario </w:t>
      </w:r>
      <w:r w:rsidR="000243DD">
        <w:rPr>
          <w:rFonts w:ascii="Arial" w:hAnsi="Arial"/>
        </w:rPr>
        <w:t xml:space="preserve">o usuaria </w:t>
      </w:r>
      <w:r>
        <w:rPr>
          <w:rFonts w:ascii="Arial" w:hAnsi="Arial"/>
        </w:rPr>
        <w:t xml:space="preserve">se compromete a conservar en buen estado los materiales prestados.  </w:t>
      </w:r>
    </w:p>
    <w:p w14:paraId="4DBE4116" w14:textId="730D45A6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En caso de verificar el mal estado de conservación de una prueba o alguna de sus partes, el usuario </w:t>
      </w:r>
      <w:r w:rsidR="00C10F3F">
        <w:rPr>
          <w:rFonts w:ascii="Arial" w:hAnsi="Arial"/>
        </w:rPr>
        <w:t xml:space="preserve">o usuaria </w:t>
      </w:r>
      <w:r>
        <w:rPr>
          <w:rFonts w:ascii="Arial" w:hAnsi="Arial"/>
        </w:rPr>
        <w:t>deberá reportarlo a</w:t>
      </w:r>
      <w:r w:rsidR="00370302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370302">
        <w:rPr>
          <w:rFonts w:ascii="Arial" w:hAnsi="Arial"/>
        </w:rPr>
        <w:t>a asistente de testoteca</w:t>
      </w:r>
      <w:r>
        <w:rPr>
          <w:rFonts w:ascii="Arial" w:hAnsi="Arial"/>
        </w:rPr>
        <w:t xml:space="preserve"> antes de retirar el material.</w:t>
      </w:r>
    </w:p>
    <w:p w14:paraId="16D3D51E" w14:textId="77777777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Bajo ninguna circunstancia el usuario </w:t>
      </w:r>
      <w:r w:rsidR="00C10F3F">
        <w:rPr>
          <w:rFonts w:ascii="Arial" w:hAnsi="Arial"/>
        </w:rPr>
        <w:t xml:space="preserve">o usuaria </w:t>
      </w:r>
      <w:r w:rsidR="004E712A">
        <w:rPr>
          <w:rFonts w:ascii="Arial" w:hAnsi="Arial"/>
        </w:rPr>
        <w:t>deberá</w:t>
      </w:r>
      <w:r>
        <w:rPr>
          <w:rFonts w:ascii="Arial" w:hAnsi="Arial"/>
        </w:rPr>
        <w:t xml:space="preserve"> prestar parte o la totalidad de la prueba a terceros</w:t>
      </w:r>
      <w:r w:rsidR="009660DD">
        <w:rPr>
          <w:rFonts w:ascii="Arial" w:hAnsi="Arial"/>
        </w:rPr>
        <w:t xml:space="preserve"> ni tampoco deberá distribuir los m</w:t>
      </w:r>
      <w:r w:rsidR="001E2A4E">
        <w:rPr>
          <w:rFonts w:ascii="Arial" w:hAnsi="Arial"/>
        </w:rPr>
        <w:t>ateriales de manera virtual.</w:t>
      </w:r>
      <w:r>
        <w:rPr>
          <w:rFonts w:ascii="Arial" w:hAnsi="Arial"/>
        </w:rPr>
        <w:t xml:space="preserve"> </w:t>
      </w:r>
    </w:p>
    <w:p w14:paraId="57A3977E" w14:textId="77777777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El usuario </w:t>
      </w:r>
      <w:r w:rsidR="00C10F3F">
        <w:rPr>
          <w:rFonts w:ascii="Arial" w:hAnsi="Arial"/>
        </w:rPr>
        <w:t xml:space="preserve">o usuaria, </w:t>
      </w:r>
      <w:r>
        <w:rPr>
          <w:rFonts w:ascii="Arial" w:hAnsi="Arial"/>
        </w:rPr>
        <w:t>fiel a las normas éticas vigentes</w:t>
      </w:r>
      <w:r w:rsidR="00C10F3F">
        <w:rPr>
          <w:rFonts w:ascii="Arial" w:hAnsi="Arial"/>
        </w:rPr>
        <w:t>,</w:t>
      </w:r>
      <w:r>
        <w:rPr>
          <w:rFonts w:ascii="Arial" w:hAnsi="Arial"/>
        </w:rPr>
        <w:t xml:space="preserve"> se compromete a mantener la seguridad y reserva de las técnicas de evaluación como parte de los principios éticos de la evaluación psicológica.</w:t>
      </w:r>
    </w:p>
    <w:p w14:paraId="39F7B46F" w14:textId="77777777" w:rsidR="00263B13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 devolución del material deberá realizarse respetando los plazos fijados por la presente reglamentación</w:t>
      </w:r>
      <w:r w:rsidR="00E90C9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ED1E33C" w14:textId="77777777" w:rsidR="00263B13" w:rsidRPr="00E90C99" w:rsidRDefault="00263B13" w:rsidP="001D7C2A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El incumplimiento de las normas de este documento limitará al usuario </w:t>
      </w:r>
      <w:r w:rsidRPr="00E90C99">
        <w:rPr>
          <w:rFonts w:ascii="Arial" w:hAnsi="Arial"/>
        </w:rPr>
        <w:t xml:space="preserve">en su derecho de acceso al servicio </w:t>
      </w:r>
      <w:r w:rsidR="00750845">
        <w:rPr>
          <w:rFonts w:ascii="Arial" w:hAnsi="Arial"/>
        </w:rPr>
        <w:t>(Ver sección C)</w:t>
      </w:r>
      <w:r w:rsidR="00AF2D55">
        <w:rPr>
          <w:rFonts w:ascii="Arial" w:hAnsi="Arial"/>
        </w:rPr>
        <w:t>.</w:t>
      </w:r>
    </w:p>
    <w:p w14:paraId="050757A2" w14:textId="77777777" w:rsidR="00263B13" w:rsidRDefault="00263B13" w:rsidP="001D7C2A">
      <w:pPr>
        <w:ind w:left="426"/>
        <w:rPr>
          <w:rFonts w:ascii="Arial" w:hAnsi="Arial"/>
        </w:rPr>
      </w:pPr>
    </w:p>
    <w:p w14:paraId="05B98572" w14:textId="77777777" w:rsidR="00263B13" w:rsidRDefault="00263B13" w:rsidP="001D7C2A">
      <w:pPr>
        <w:ind w:left="426"/>
        <w:rPr>
          <w:rFonts w:ascii="Arial" w:hAnsi="Arial"/>
        </w:rPr>
      </w:pPr>
    </w:p>
    <w:p w14:paraId="3941249B" w14:textId="77777777" w:rsidR="00263B13" w:rsidRDefault="00263B13" w:rsidP="001D7C2A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Normas específicas según la modalidad de préstamo</w:t>
      </w:r>
    </w:p>
    <w:p w14:paraId="13261F02" w14:textId="77777777" w:rsidR="00DE4995" w:rsidRDefault="00DE4995" w:rsidP="00510C7B">
      <w:pPr>
        <w:rPr>
          <w:rFonts w:ascii="Arial" w:hAnsi="Arial"/>
          <w:b/>
        </w:rPr>
      </w:pPr>
    </w:p>
    <w:p w14:paraId="38805B41" w14:textId="0364A434" w:rsidR="00510C7B" w:rsidRDefault="00FD3DE3" w:rsidP="001D7C2A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Las modalidades de préstamo son las siguientes:</w:t>
      </w:r>
    </w:p>
    <w:p w14:paraId="2F39AA0D" w14:textId="77777777" w:rsidR="00FD3DE3" w:rsidRDefault="00FD3DE3" w:rsidP="001D7C2A">
      <w:pPr>
        <w:ind w:left="426"/>
        <w:rPr>
          <w:rFonts w:ascii="Arial" w:hAnsi="Arial"/>
          <w:b/>
        </w:rPr>
      </w:pPr>
    </w:p>
    <w:p w14:paraId="523D7B9B" w14:textId="6C5F85A2" w:rsidR="00FD3DE3" w:rsidRPr="00FD3DE3" w:rsidRDefault="00FD3DE3" w:rsidP="001D7C2A">
      <w:pPr>
        <w:ind w:left="426"/>
        <w:rPr>
          <w:rFonts w:ascii="Arial" w:hAnsi="Arial"/>
        </w:rPr>
      </w:pPr>
      <w:r w:rsidRPr="00FD3DE3">
        <w:rPr>
          <w:rFonts w:ascii="Arial" w:hAnsi="Arial"/>
        </w:rPr>
        <w:t xml:space="preserve">A. Formación – Cursos de </w:t>
      </w:r>
      <w:r w:rsidR="000E73C6">
        <w:rPr>
          <w:rFonts w:ascii="Arial" w:hAnsi="Arial"/>
        </w:rPr>
        <w:t>Desempeño</w:t>
      </w:r>
      <w:r w:rsidRPr="00FD3DE3">
        <w:rPr>
          <w:rFonts w:ascii="Arial" w:hAnsi="Arial"/>
        </w:rPr>
        <w:t xml:space="preserve"> </w:t>
      </w:r>
      <w:r w:rsidR="000E73C6" w:rsidRPr="00FD3DE3">
        <w:rPr>
          <w:rFonts w:ascii="Arial" w:hAnsi="Arial"/>
        </w:rPr>
        <w:t>Pr</w:t>
      </w:r>
      <w:r w:rsidR="000E73C6">
        <w:rPr>
          <w:rFonts w:ascii="Arial" w:hAnsi="Arial"/>
        </w:rPr>
        <w:t>epro</w:t>
      </w:r>
      <w:r w:rsidR="000E73C6" w:rsidRPr="00FD3DE3">
        <w:rPr>
          <w:rFonts w:ascii="Arial" w:hAnsi="Arial"/>
        </w:rPr>
        <w:t>fesional</w:t>
      </w:r>
      <w:r w:rsidRPr="00FD3DE3">
        <w:rPr>
          <w:rFonts w:ascii="Arial" w:hAnsi="Arial"/>
        </w:rPr>
        <w:t xml:space="preserve"> y Seminarios de Tesis</w:t>
      </w:r>
    </w:p>
    <w:p w14:paraId="1BBBBCB5" w14:textId="77777777" w:rsidR="00FD3DE3" w:rsidRDefault="00FD3DE3" w:rsidP="001D7C2A">
      <w:pPr>
        <w:ind w:left="426"/>
        <w:rPr>
          <w:rFonts w:ascii="Arial" w:hAnsi="Arial"/>
        </w:rPr>
      </w:pPr>
      <w:r w:rsidRPr="00FD3DE3">
        <w:rPr>
          <w:rFonts w:ascii="Arial" w:hAnsi="Arial"/>
        </w:rPr>
        <w:t xml:space="preserve">B. Formación – Otros cursos </w:t>
      </w:r>
    </w:p>
    <w:p w14:paraId="0C43259A" w14:textId="77777777" w:rsidR="00FD3DE3" w:rsidRPr="00FD3DE3" w:rsidRDefault="00FD3DE3" w:rsidP="001D7C2A">
      <w:pPr>
        <w:ind w:left="426"/>
        <w:rPr>
          <w:rFonts w:ascii="Arial" w:hAnsi="Arial"/>
        </w:rPr>
      </w:pPr>
      <w:r w:rsidRPr="00FD3DE3">
        <w:rPr>
          <w:rFonts w:ascii="Arial" w:hAnsi="Arial"/>
        </w:rPr>
        <w:t>C. Formación – Cursos de Post Grado</w:t>
      </w:r>
    </w:p>
    <w:p w14:paraId="0706411E" w14:textId="77777777" w:rsidR="00FD3DE3" w:rsidRPr="00FD3DE3" w:rsidRDefault="00FD3DE3" w:rsidP="001D7C2A">
      <w:pPr>
        <w:ind w:left="426"/>
        <w:rPr>
          <w:rFonts w:ascii="Arial" w:hAnsi="Arial"/>
        </w:rPr>
      </w:pPr>
      <w:r w:rsidRPr="00FD3DE3">
        <w:rPr>
          <w:rFonts w:ascii="Arial" w:hAnsi="Arial"/>
        </w:rPr>
        <w:t xml:space="preserve">D. Docencia – Cursos </w:t>
      </w:r>
    </w:p>
    <w:p w14:paraId="1DDA90FD" w14:textId="49D73F1E" w:rsidR="00FD3DE3" w:rsidRDefault="00FD3DE3" w:rsidP="00D64A1B">
      <w:pPr>
        <w:ind w:left="426"/>
        <w:rPr>
          <w:rFonts w:ascii="Arial" w:hAnsi="Arial"/>
        </w:rPr>
      </w:pPr>
      <w:r w:rsidRPr="00FD3DE3">
        <w:rPr>
          <w:rFonts w:ascii="Arial" w:hAnsi="Arial"/>
        </w:rPr>
        <w:t>E. Investigación</w:t>
      </w:r>
    </w:p>
    <w:p w14:paraId="2F38E3A3" w14:textId="77777777" w:rsidR="00D24E3E" w:rsidRDefault="00D24E3E" w:rsidP="001D7C2A">
      <w:pPr>
        <w:ind w:left="426"/>
        <w:rPr>
          <w:rFonts w:ascii="Arial" w:hAnsi="Arial"/>
          <w:b/>
        </w:rPr>
      </w:pPr>
    </w:p>
    <w:p w14:paraId="703F9270" w14:textId="77777777" w:rsidR="00D24E3E" w:rsidRDefault="00D24E3E" w:rsidP="001D7C2A">
      <w:pPr>
        <w:ind w:left="426"/>
        <w:rPr>
          <w:rFonts w:ascii="Arial" w:hAnsi="Arial"/>
          <w:b/>
        </w:rPr>
      </w:pPr>
    </w:p>
    <w:p w14:paraId="417D69AC" w14:textId="209D6FE2" w:rsidR="000966DA" w:rsidRPr="00FD3DE3" w:rsidRDefault="00FD3DE3" w:rsidP="00D24E3E">
      <w:pPr>
        <w:ind w:left="426"/>
        <w:rPr>
          <w:rFonts w:ascii="Arial" w:hAnsi="Arial"/>
          <w:b/>
        </w:rPr>
      </w:pPr>
      <w:r w:rsidRPr="00FD3DE3">
        <w:rPr>
          <w:rFonts w:ascii="Arial" w:hAnsi="Arial"/>
          <w:b/>
        </w:rPr>
        <w:t>Las condiciones bajo las cuales se prestan los distintos materiales</w:t>
      </w:r>
      <w:r>
        <w:rPr>
          <w:rFonts w:ascii="Arial" w:hAnsi="Arial"/>
          <w:b/>
        </w:rPr>
        <w:t>:</w:t>
      </w:r>
      <w:r w:rsidRPr="00FD3DE3">
        <w:rPr>
          <w:rFonts w:ascii="Arial" w:hAnsi="Arial"/>
          <w:b/>
        </w:rPr>
        <w:t xml:space="preserve"> </w:t>
      </w:r>
    </w:p>
    <w:p w14:paraId="034BD224" w14:textId="77777777" w:rsidR="00FD3DE3" w:rsidRDefault="00FD3DE3" w:rsidP="00FD3DE3">
      <w:pPr>
        <w:ind w:left="708"/>
        <w:rPr>
          <w:rFonts w:ascii="Arial" w:hAnsi="Arial"/>
          <w:b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1990"/>
        <w:gridCol w:w="1554"/>
        <w:gridCol w:w="1246"/>
      </w:tblGrid>
      <w:tr w:rsidR="00233241" w:rsidRPr="003369CB" w14:paraId="0BE6C25A" w14:textId="77777777" w:rsidTr="000E73C6">
        <w:trPr>
          <w:jc w:val="center"/>
        </w:trPr>
        <w:tc>
          <w:tcPr>
            <w:tcW w:w="1838" w:type="dxa"/>
            <w:vAlign w:val="center"/>
          </w:tcPr>
          <w:p w14:paraId="0EC95CB6" w14:textId="77777777" w:rsidR="00510C7B" w:rsidRPr="003369CB" w:rsidRDefault="00510C7B" w:rsidP="000966DA">
            <w:pPr>
              <w:jc w:val="center"/>
              <w:rPr>
                <w:rFonts w:ascii="Arial" w:hAnsi="Arial"/>
                <w:b/>
              </w:rPr>
            </w:pPr>
            <w:r w:rsidRPr="003369CB">
              <w:rPr>
                <w:rFonts w:ascii="Arial" w:hAnsi="Arial"/>
                <w:b/>
              </w:rPr>
              <w:t>Modalidad de préstamo</w:t>
            </w:r>
          </w:p>
        </w:tc>
        <w:tc>
          <w:tcPr>
            <w:tcW w:w="2693" w:type="dxa"/>
            <w:vAlign w:val="center"/>
          </w:tcPr>
          <w:p w14:paraId="5DF67D59" w14:textId="77777777" w:rsidR="00510C7B" w:rsidRPr="003369CB" w:rsidRDefault="00510C7B" w:rsidP="000966DA">
            <w:pPr>
              <w:jc w:val="center"/>
              <w:rPr>
                <w:rFonts w:ascii="Arial" w:hAnsi="Arial"/>
                <w:b/>
              </w:rPr>
            </w:pPr>
            <w:r w:rsidRPr="003369CB">
              <w:rPr>
                <w:rFonts w:ascii="Arial" w:hAnsi="Arial"/>
                <w:b/>
              </w:rPr>
              <w:t>Tipo de usuario / uso</w:t>
            </w:r>
          </w:p>
        </w:tc>
        <w:tc>
          <w:tcPr>
            <w:tcW w:w="1990" w:type="dxa"/>
            <w:vAlign w:val="center"/>
          </w:tcPr>
          <w:p w14:paraId="543397E5" w14:textId="77777777" w:rsidR="00510C7B" w:rsidRPr="005539E2" w:rsidRDefault="00510C7B" w:rsidP="00764E84">
            <w:pPr>
              <w:jc w:val="center"/>
              <w:rPr>
                <w:rFonts w:ascii="Arial" w:hAnsi="Arial"/>
                <w:b/>
              </w:rPr>
            </w:pPr>
            <w:r w:rsidRPr="005539E2">
              <w:rPr>
                <w:rFonts w:ascii="Arial" w:hAnsi="Arial"/>
                <w:b/>
                <w:bCs/>
              </w:rPr>
              <w:t>Prioridad</w:t>
            </w:r>
          </w:p>
        </w:tc>
        <w:tc>
          <w:tcPr>
            <w:tcW w:w="1554" w:type="dxa"/>
            <w:vAlign w:val="center"/>
          </w:tcPr>
          <w:p w14:paraId="5A5720DA" w14:textId="77777777" w:rsidR="00510C7B" w:rsidRDefault="00510C7B" w:rsidP="00764E84">
            <w:pPr>
              <w:jc w:val="center"/>
              <w:rPr>
                <w:rFonts w:ascii="Arial" w:hAnsi="Arial"/>
                <w:b/>
              </w:rPr>
            </w:pPr>
            <w:r w:rsidRPr="005539E2">
              <w:rPr>
                <w:rFonts w:ascii="Arial" w:hAnsi="Arial"/>
                <w:b/>
              </w:rPr>
              <w:t>Cantidad de pruebas</w:t>
            </w:r>
            <w:r w:rsidR="00A304E1">
              <w:rPr>
                <w:rFonts w:ascii="Arial" w:hAnsi="Arial"/>
                <w:b/>
              </w:rPr>
              <w:t>/</w:t>
            </w:r>
          </w:p>
          <w:p w14:paraId="5B944447" w14:textId="77777777" w:rsidR="00A304E1" w:rsidRPr="005539E2" w:rsidRDefault="00A304E1" w:rsidP="00764E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protocolos</w:t>
            </w:r>
          </w:p>
        </w:tc>
        <w:tc>
          <w:tcPr>
            <w:tcW w:w="1246" w:type="dxa"/>
            <w:vAlign w:val="center"/>
          </w:tcPr>
          <w:p w14:paraId="620C4603" w14:textId="77777777" w:rsidR="00510C7B" w:rsidRPr="005539E2" w:rsidRDefault="00510C7B" w:rsidP="00764E84">
            <w:pPr>
              <w:jc w:val="center"/>
              <w:rPr>
                <w:rFonts w:ascii="Arial" w:hAnsi="Arial"/>
                <w:b/>
              </w:rPr>
            </w:pPr>
            <w:r w:rsidRPr="005539E2">
              <w:rPr>
                <w:rFonts w:ascii="Arial" w:hAnsi="Arial"/>
                <w:b/>
              </w:rPr>
              <w:t>Tiempo de préstamo</w:t>
            </w:r>
          </w:p>
        </w:tc>
      </w:tr>
      <w:tr w:rsidR="00233241" w:rsidRPr="003369CB" w14:paraId="232FD429" w14:textId="77777777" w:rsidTr="000E73C6">
        <w:trPr>
          <w:jc w:val="center"/>
        </w:trPr>
        <w:tc>
          <w:tcPr>
            <w:tcW w:w="1838" w:type="dxa"/>
            <w:vAlign w:val="center"/>
          </w:tcPr>
          <w:p w14:paraId="2EBAA155" w14:textId="6D9A9AAA" w:rsidR="00510C7B" w:rsidRPr="003369CB" w:rsidRDefault="00510C7B" w:rsidP="00EB0FD5">
            <w:pPr>
              <w:ind w:left="317" w:hanging="317"/>
              <w:rPr>
                <w:rFonts w:ascii="Arial" w:hAnsi="Arial"/>
              </w:rPr>
            </w:pPr>
            <w:r w:rsidRPr="003369CB">
              <w:rPr>
                <w:rFonts w:ascii="Arial" w:hAnsi="Arial"/>
                <w:bCs/>
              </w:rPr>
              <w:t>A. Formación</w:t>
            </w:r>
            <w:r w:rsidRPr="003369CB">
              <w:rPr>
                <w:rFonts w:ascii="Arial" w:hAnsi="Arial"/>
              </w:rPr>
              <w:t xml:space="preserve"> – Cursos de </w:t>
            </w:r>
            <w:r w:rsidR="00087BF7">
              <w:rPr>
                <w:rFonts w:ascii="Arial" w:hAnsi="Arial"/>
              </w:rPr>
              <w:t>Desempeño</w:t>
            </w:r>
            <w:r w:rsidRPr="003369CB">
              <w:rPr>
                <w:rFonts w:ascii="Arial" w:hAnsi="Arial"/>
              </w:rPr>
              <w:t xml:space="preserve"> </w:t>
            </w:r>
            <w:r w:rsidR="00666554">
              <w:rPr>
                <w:rFonts w:ascii="Arial" w:hAnsi="Arial"/>
              </w:rPr>
              <w:t>Pre</w:t>
            </w:r>
            <w:r w:rsidR="000E73C6">
              <w:rPr>
                <w:rFonts w:ascii="Arial" w:hAnsi="Arial"/>
              </w:rPr>
              <w:t>p</w:t>
            </w:r>
            <w:r w:rsidRPr="003369CB">
              <w:rPr>
                <w:rFonts w:ascii="Arial" w:hAnsi="Arial"/>
              </w:rPr>
              <w:t>rofesional y Seminarios de Tesis</w:t>
            </w:r>
          </w:p>
        </w:tc>
        <w:tc>
          <w:tcPr>
            <w:tcW w:w="2693" w:type="dxa"/>
            <w:vAlign w:val="center"/>
          </w:tcPr>
          <w:p w14:paraId="48CBFAEB" w14:textId="04F58606" w:rsidR="00510C7B" w:rsidRPr="003369CB" w:rsidRDefault="006F01D0" w:rsidP="003F0A11">
            <w:pPr>
              <w:numPr>
                <w:ilvl w:val="0"/>
                <w:numId w:val="20"/>
              </w:numPr>
              <w:ind w:left="175" w:hanging="175"/>
              <w:rPr>
                <w:rFonts w:ascii="Arial" w:hAnsi="Arial"/>
              </w:rPr>
            </w:pPr>
            <w:r>
              <w:rPr>
                <w:rFonts w:ascii="Arial" w:hAnsi="Arial"/>
              </w:rPr>
              <w:t>Estudiante</w:t>
            </w:r>
            <w:r w:rsidR="00510C7B" w:rsidRPr="003369CB">
              <w:rPr>
                <w:rFonts w:ascii="Arial" w:hAnsi="Arial"/>
              </w:rPr>
              <w:t>s Pre</w:t>
            </w:r>
            <w:r w:rsidR="00A26266">
              <w:rPr>
                <w:rFonts w:ascii="Arial" w:hAnsi="Arial"/>
              </w:rPr>
              <w:t>g</w:t>
            </w:r>
            <w:r w:rsidR="00510C7B" w:rsidRPr="003369CB">
              <w:rPr>
                <w:rFonts w:ascii="Arial" w:hAnsi="Arial"/>
              </w:rPr>
              <w:t xml:space="preserve">rado PUCP: cursos de </w:t>
            </w:r>
            <w:r w:rsidR="006D6E4A">
              <w:rPr>
                <w:rFonts w:ascii="Arial" w:hAnsi="Arial"/>
              </w:rPr>
              <w:t xml:space="preserve">Desempeño </w:t>
            </w:r>
            <w:r w:rsidR="00510C7B" w:rsidRPr="003369CB">
              <w:rPr>
                <w:rFonts w:ascii="Arial" w:hAnsi="Arial"/>
              </w:rPr>
              <w:t>Pre</w:t>
            </w:r>
            <w:r w:rsidR="00D476F5">
              <w:rPr>
                <w:rFonts w:ascii="Arial" w:hAnsi="Arial"/>
              </w:rPr>
              <w:t>p</w:t>
            </w:r>
            <w:r w:rsidR="00510C7B" w:rsidRPr="003369CB">
              <w:rPr>
                <w:rFonts w:ascii="Arial" w:hAnsi="Arial"/>
              </w:rPr>
              <w:t>rofesional y Seminarios de Tesis</w:t>
            </w:r>
            <w:r w:rsidR="00172C9C">
              <w:rPr>
                <w:rFonts w:ascii="Arial" w:hAnsi="Arial"/>
              </w:rPr>
              <w:t>.</w:t>
            </w:r>
          </w:p>
        </w:tc>
        <w:tc>
          <w:tcPr>
            <w:tcW w:w="1990" w:type="dxa"/>
            <w:vAlign w:val="center"/>
          </w:tcPr>
          <w:p w14:paraId="5465D652" w14:textId="77777777" w:rsidR="00510C7B" w:rsidRPr="003369CB" w:rsidRDefault="00510C7B" w:rsidP="00764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Definida a partir de la disponibilidad del material</w:t>
            </w:r>
            <w:r w:rsidR="00FD6660">
              <w:rPr>
                <w:rFonts w:ascii="Arial" w:hAnsi="Arial"/>
              </w:rPr>
              <w:t>.</w:t>
            </w:r>
          </w:p>
        </w:tc>
        <w:tc>
          <w:tcPr>
            <w:tcW w:w="1554" w:type="dxa"/>
            <w:vAlign w:val="center"/>
          </w:tcPr>
          <w:p w14:paraId="61DBF688" w14:textId="77777777" w:rsidR="00510C7B" w:rsidRDefault="00510C7B" w:rsidP="00FD666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 prueba por </w:t>
            </w:r>
            <w:r w:rsidR="006F01D0">
              <w:rPr>
                <w:rFonts w:ascii="Arial" w:hAnsi="Arial"/>
              </w:rPr>
              <w:t>estudiante</w:t>
            </w:r>
          </w:p>
          <w:p w14:paraId="4E8DAB14" w14:textId="77777777" w:rsidR="00A304E1" w:rsidRDefault="00A304E1" w:rsidP="00764E84">
            <w:pPr>
              <w:rPr>
                <w:rFonts w:ascii="Arial" w:hAnsi="Arial"/>
              </w:rPr>
            </w:pPr>
          </w:p>
          <w:p w14:paraId="2BE8F8C8" w14:textId="09160B61" w:rsidR="00A304E1" w:rsidRDefault="006F01D0" w:rsidP="00764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Estudiante</w:t>
            </w:r>
            <w:r w:rsidR="00A304E1">
              <w:rPr>
                <w:rFonts w:ascii="Arial" w:hAnsi="Arial"/>
              </w:rPr>
              <w:t xml:space="preserve">s en </w:t>
            </w:r>
            <w:r w:rsidR="00A26266">
              <w:rPr>
                <w:rFonts w:ascii="Arial" w:hAnsi="Arial"/>
              </w:rPr>
              <w:t>D</w:t>
            </w:r>
            <w:r w:rsidR="00A304E1">
              <w:rPr>
                <w:rFonts w:ascii="Arial" w:hAnsi="Arial"/>
              </w:rPr>
              <w:t xml:space="preserve">PP: un protocolo por </w:t>
            </w:r>
            <w:r>
              <w:rPr>
                <w:rFonts w:ascii="Arial" w:hAnsi="Arial"/>
              </w:rPr>
              <w:t>estudiante</w:t>
            </w:r>
            <w:r w:rsidR="00A304E1">
              <w:rPr>
                <w:rFonts w:ascii="Arial" w:hAnsi="Arial"/>
              </w:rPr>
              <w:t>.</w:t>
            </w:r>
          </w:p>
          <w:p w14:paraId="239CD452" w14:textId="77777777" w:rsidR="00A304E1" w:rsidRDefault="00A304E1" w:rsidP="00764E84">
            <w:pPr>
              <w:rPr>
                <w:rFonts w:ascii="Arial" w:hAnsi="Arial"/>
              </w:rPr>
            </w:pPr>
          </w:p>
          <w:p w14:paraId="528A0217" w14:textId="77777777" w:rsidR="00A304E1" w:rsidRDefault="00A304E1" w:rsidP="00764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Tesistas:  Para protocolos ver</w:t>
            </w:r>
          </w:p>
          <w:p w14:paraId="137EFDF5" w14:textId="77777777" w:rsidR="00A304E1" w:rsidRPr="003369CB" w:rsidRDefault="00666554" w:rsidP="00FD666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Sección</w:t>
            </w:r>
            <w:r w:rsidR="00A304E1">
              <w:rPr>
                <w:rFonts w:ascii="Arial" w:hAnsi="Arial"/>
              </w:rPr>
              <w:t xml:space="preserve"> E.</w:t>
            </w:r>
          </w:p>
        </w:tc>
        <w:tc>
          <w:tcPr>
            <w:tcW w:w="1246" w:type="dxa"/>
            <w:vAlign w:val="center"/>
          </w:tcPr>
          <w:p w14:paraId="09E14C11" w14:textId="77777777" w:rsidR="00510C7B" w:rsidRPr="003369CB" w:rsidRDefault="00510C7B" w:rsidP="00FD6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Máximo 1 semana</w:t>
            </w:r>
          </w:p>
        </w:tc>
      </w:tr>
      <w:tr w:rsidR="00AF2D55" w:rsidRPr="003369CB" w14:paraId="1EEB6C63" w14:textId="77777777" w:rsidTr="000E73C6">
        <w:trPr>
          <w:jc w:val="center"/>
        </w:trPr>
        <w:tc>
          <w:tcPr>
            <w:tcW w:w="1838" w:type="dxa"/>
            <w:vAlign w:val="center"/>
          </w:tcPr>
          <w:p w14:paraId="7CEAF445" w14:textId="77777777" w:rsidR="00AF2D55" w:rsidRPr="003369CB" w:rsidRDefault="00AF2D55" w:rsidP="00AF2D55">
            <w:pPr>
              <w:ind w:left="317" w:hanging="317"/>
              <w:rPr>
                <w:rFonts w:ascii="Arial" w:hAnsi="Arial"/>
              </w:rPr>
            </w:pPr>
            <w:r w:rsidRPr="003369CB">
              <w:rPr>
                <w:rFonts w:ascii="Arial" w:hAnsi="Arial"/>
                <w:bCs/>
              </w:rPr>
              <w:t>B. Formación – Cursos de Post</w:t>
            </w:r>
            <w:r>
              <w:rPr>
                <w:rFonts w:ascii="Arial" w:hAnsi="Arial"/>
                <w:bCs/>
              </w:rPr>
              <w:t>g</w:t>
            </w:r>
            <w:r w:rsidRPr="003369CB">
              <w:rPr>
                <w:rFonts w:ascii="Arial" w:hAnsi="Arial"/>
                <w:bCs/>
              </w:rPr>
              <w:t>rado</w:t>
            </w:r>
          </w:p>
        </w:tc>
        <w:tc>
          <w:tcPr>
            <w:tcW w:w="2693" w:type="dxa"/>
            <w:vAlign w:val="center"/>
          </w:tcPr>
          <w:p w14:paraId="5CA9F0ED" w14:textId="77777777" w:rsidR="00AF2D55" w:rsidRPr="003369CB" w:rsidRDefault="00AF2D55" w:rsidP="0067051E">
            <w:pPr>
              <w:numPr>
                <w:ilvl w:val="0"/>
                <w:numId w:val="20"/>
              </w:numPr>
              <w:ind w:left="175" w:hanging="175"/>
              <w:rPr>
                <w:rFonts w:ascii="Arial" w:hAnsi="Arial"/>
              </w:rPr>
            </w:pPr>
            <w:r>
              <w:rPr>
                <w:rFonts w:ascii="Arial" w:hAnsi="Arial"/>
              </w:rPr>
              <w:t>Estudiante</w:t>
            </w:r>
            <w:r w:rsidRPr="003369CB">
              <w:rPr>
                <w:rFonts w:ascii="Arial" w:hAnsi="Arial"/>
              </w:rPr>
              <w:t>s Post</w:t>
            </w:r>
            <w:r w:rsidR="0067051E">
              <w:rPr>
                <w:rFonts w:ascii="Arial" w:hAnsi="Arial"/>
              </w:rPr>
              <w:t>g</w:t>
            </w:r>
            <w:r w:rsidRPr="003369CB">
              <w:rPr>
                <w:rFonts w:ascii="Arial" w:hAnsi="Arial"/>
              </w:rPr>
              <w:t>rado PUCP: cursos de post grado</w:t>
            </w:r>
          </w:p>
        </w:tc>
        <w:tc>
          <w:tcPr>
            <w:tcW w:w="1990" w:type="dxa"/>
            <w:vAlign w:val="center"/>
          </w:tcPr>
          <w:p w14:paraId="7E8CA9A8" w14:textId="77777777" w:rsidR="00AF2D55" w:rsidRPr="003369CB" w:rsidRDefault="00AF2D55" w:rsidP="00FD66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Definida a partir de la disponibilidad del material</w:t>
            </w:r>
            <w:r w:rsidR="00FD6660">
              <w:rPr>
                <w:rFonts w:ascii="Arial" w:hAnsi="Arial"/>
              </w:rPr>
              <w:t>.</w:t>
            </w:r>
          </w:p>
        </w:tc>
        <w:tc>
          <w:tcPr>
            <w:tcW w:w="1554" w:type="dxa"/>
            <w:vAlign w:val="center"/>
          </w:tcPr>
          <w:p w14:paraId="75559201" w14:textId="77777777" w:rsidR="00AF2D55" w:rsidRPr="00FD6660" w:rsidRDefault="00AF2D55" w:rsidP="00FD6660">
            <w:pPr>
              <w:tabs>
                <w:tab w:val="num" w:pos="1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Una prueba por estudiante</w:t>
            </w:r>
            <w:r w:rsidR="00FD666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6ECF39DB" w14:textId="2DB2177F" w:rsidR="00AF2D55" w:rsidRPr="003369CB" w:rsidRDefault="00A26266" w:rsidP="00FD6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Máximo 1 semana</w:t>
            </w:r>
          </w:p>
        </w:tc>
      </w:tr>
      <w:tr w:rsidR="00AF2D55" w:rsidRPr="003369CB" w14:paraId="017EADD5" w14:textId="77777777" w:rsidTr="000E73C6">
        <w:trPr>
          <w:jc w:val="center"/>
        </w:trPr>
        <w:tc>
          <w:tcPr>
            <w:tcW w:w="1838" w:type="dxa"/>
            <w:vAlign w:val="center"/>
          </w:tcPr>
          <w:p w14:paraId="48A9E61C" w14:textId="77777777" w:rsidR="00AF2D55" w:rsidRPr="00172C9C" w:rsidRDefault="00AF2D55" w:rsidP="00AF2D55">
            <w:pPr>
              <w:tabs>
                <w:tab w:val="num" w:pos="284"/>
              </w:tabs>
              <w:ind w:left="317" w:hanging="317"/>
            </w:pPr>
            <w:r w:rsidRPr="00172C9C">
              <w:rPr>
                <w:rFonts w:ascii="Arial" w:hAnsi="Arial"/>
                <w:bCs/>
              </w:rPr>
              <w:t xml:space="preserve">C. Formación – Otros cursos </w:t>
            </w:r>
          </w:p>
        </w:tc>
        <w:tc>
          <w:tcPr>
            <w:tcW w:w="2693" w:type="dxa"/>
            <w:vAlign w:val="center"/>
          </w:tcPr>
          <w:p w14:paraId="38ED9956" w14:textId="7AA39123" w:rsidR="00AF2D55" w:rsidRPr="00172C9C" w:rsidRDefault="00AF2D55" w:rsidP="00AF2D55">
            <w:pPr>
              <w:numPr>
                <w:ilvl w:val="0"/>
                <w:numId w:val="20"/>
              </w:numPr>
              <w:ind w:left="175" w:hanging="175"/>
              <w:rPr>
                <w:rFonts w:ascii="Arial" w:hAnsi="Arial"/>
              </w:rPr>
            </w:pPr>
            <w:r w:rsidRPr="00172C9C">
              <w:rPr>
                <w:rFonts w:ascii="Arial" w:hAnsi="Arial"/>
              </w:rPr>
              <w:t>Estudiante</w:t>
            </w:r>
            <w:r w:rsidR="0067051E" w:rsidRPr="00172C9C">
              <w:rPr>
                <w:rFonts w:ascii="Arial" w:hAnsi="Arial"/>
              </w:rPr>
              <w:t>s Preg</w:t>
            </w:r>
            <w:r w:rsidRPr="00172C9C">
              <w:rPr>
                <w:rFonts w:ascii="Arial" w:hAnsi="Arial"/>
              </w:rPr>
              <w:t>rado PUCP: otros cursos</w:t>
            </w:r>
            <w:r w:rsidR="00172C9C">
              <w:rPr>
                <w:rFonts w:ascii="Arial" w:hAnsi="Arial"/>
              </w:rPr>
              <w:t>.</w:t>
            </w:r>
          </w:p>
        </w:tc>
        <w:tc>
          <w:tcPr>
            <w:tcW w:w="1990" w:type="dxa"/>
            <w:vAlign w:val="center"/>
          </w:tcPr>
          <w:p w14:paraId="0E2057EE" w14:textId="77777777" w:rsidR="00AF2D55" w:rsidRPr="00172C9C" w:rsidRDefault="00AF2D55" w:rsidP="00FD6660">
            <w:pPr>
              <w:spacing w:before="120" w:after="120"/>
              <w:rPr>
                <w:rFonts w:ascii="Arial" w:hAnsi="Arial"/>
              </w:rPr>
            </w:pPr>
            <w:r w:rsidRPr="00172C9C">
              <w:rPr>
                <w:rFonts w:ascii="Arial" w:hAnsi="Arial"/>
              </w:rPr>
              <w:t>Definida a partir de la disponibilidad del material</w:t>
            </w:r>
            <w:r w:rsidR="00FD6660" w:rsidRPr="00172C9C">
              <w:rPr>
                <w:rFonts w:ascii="Arial" w:hAnsi="Arial"/>
              </w:rPr>
              <w:t>.</w:t>
            </w:r>
          </w:p>
        </w:tc>
        <w:tc>
          <w:tcPr>
            <w:tcW w:w="1554" w:type="dxa"/>
            <w:vAlign w:val="center"/>
          </w:tcPr>
          <w:p w14:paraId="09D9F738" w14:textId="77777777" w:rsidR="00AF2D55" w:rsidRPr="00172C9C" w:rsidRDefault="00AF2D55" w:rsidP="00FD6660">
            <w:pPr>
              <w:tabs>
                <w:tab w:val="num" w:pos="1428"/>
              </w:tabs>
              <w:rPr>
                <w:rFonts w:ascii="Arial" w:hAnsi="Arial"/>
                <w:b/>
              </w:rPr>
            </w:pPr>
            <w:r w:rsidRPr="00172C9C">
              <w:rPr>
                <w:rFonts w:ascii="Arial" w:hAnsi="Arial"/>
              </w:rPr>
              <w:t>Una prueba por estudiante</w:t>
            </w:r>
            <w:r w:rsidR="00FD6660" w:rsidRPr="00172C9C">
              <w:rPr>
                <w:rFonts w:ascii="Arial" w:hAnsi="Arial"/>
              </w:rPr>
              <w:t>.</w:t>
            </w:r>
          </w:p>
        </w:tc>
        <w:tc>
          <w:tcPr>
            <w:tcW w:w="1246" w:type="dxa"/>
            <w:vAlign w:val="center"/>
          </w:tcPr>
          <w:p w14:paraId="09EDC3D6" w14:textId="77777777" w:rsidR="00AF2D55" w:rsidRPr="00172C9C" w:rsidRDefault="00AF2D55" w:rsidP="00FD6660">
            <w:pPr>
              <w:jc w:val="center"/>
              <w:rPr>
                <w:rFonts w:ascii="Arial" w:hAnsi="Arial"/>
              </w:rPr>
            </w:pPr>
            <w:r w:rsidRPr="00172C9C">
              <w:rPr>
                <w:rFonts w:ascii="Arial" w:hAnsi="Arial"/>
                <w:bCs/>
              </w:rPr>
              <w:t>2 días</w:t>
            </w:r>
          </w:p>
        </w:tc>
      </w:tr>
      <w:tr w:rsidR="00AF2D55" w:rsidRPr="003369CB" w14:paraId="03AD91E8" w14:textId="77777777" w:rsidTr="000E73C6">
        <w:trPr>
          <w:jc w:val="center"/>
        </w:trPr>
        <w:tc>
          <w:tcPr>
            <w:tcW w:w="1838" w:type="dxa"/>
            <w:vAlign w:val="center"/>
          </w:tcPr>
          <w:p w14:paraId="73DF639F" w14:textId="4D1E3F22" w:rsidR="00AF2D55" w:rsidRPr="003369CB" w:rsidRDefault="00AF2D55" w:rsidP="00AF2D55">
            <w:pPr>
              <w:ind w:left="317" w:hanging="317"/>
              <w:rPr>
                <w:rFonts w:ascii="Arial" w:hAnsi="Arial"/>
                <w:bCs/>
              </w:rPr>
            </w:pPr>
            <w:r w:rsidRPr="003369CB">
              <w:rPr>
                <w:rFonts w:ascii="Arial" w:hAnsi="Arial"/>
                <w:bCs/>
              </w:rPr>
              <w:t xml:space="preserve">D. Docencia – Cursos </w:t>
            </w:r>
            <w:r w:rsidR="00A26266">
              <w:rPr>
                <w:rFonts w:ascii="Arial" w:hAnsi="Arial"/>
                <w:bCs/>
              </w:rPr>
              <w:t>con actividades presenciales</w:t>
            </w:r>
          </w:p>
        </w:tc>
        <w:tc>
          <w:tcPr>
            <w:tcW w:w="2693" w:type="dxa"/>
            <w:vAlign w:val="center"/>
          </w:tcPr>
          <w:p w14:paraId="5BFDC126" w14:textId="6944CB44" w:rsidR="00AF2D55" w:rsidRPr="003369CB" w:rsidRDefault="0067051E" w:rsidP="00D476F5">
            <w:pPr>
              <w:numPr>
                <w:ilvl w:val="0"/>
                <w:numId w:val="20"/>
              </w:numPr>
              <w:spacing w:before="120"/>
              <w:ind w:left="176" w:hanging="176"/>
              <w:rPr>
                <w:rFonts w:ascii="Arial" w:hAnsi="Arial"/>
              </w:rPr>
            </w:pPr>
            <w:r>
              <w:rPr>
                <w:rFonts w:ascii="Arial" w:hAnsi="Arial"/>
              </w:rPr>
              <w:t>Asistentes de docencia</w:t>
            </w:r>
            <w:r w:rsidR="00AF2D55" w:rsidRPr="003369CB">
              <w:rPr>
                <w:rFonts w:ascii="Arial" w:hAnsi="Arial"/>
              </w:rPr>
              <w:t xml:space="preserve"> PUCP: cursos vinculados a la evaluación psicológica</w:t>
            </w:r>
            <w:r w:rsidR="00172C9C">
              <w:rPr>
                <w:rFonts w:ascii="Arial" w:hAnsi="Arial"/>
              </w:rPr>
              <w:t>.</w:t>
            </w:r>
          </w:p>
          <w:p w14:paraId="30E7B3E2" w14:textId="32A46F0B" w:rsidR="00AF2D55" w:rsidRPr="003369CB" w:rsidRDefault="003F0A11" w:rsidP="00D476F5">
            <w:pPr>
              <w:numPr>
                <w:ilvl w:val="0"/>
                <w:numId w:val="20"/>
              </w:numPr>
              <w:spacing w:after="120"/>
              <w:ind w:left="176" w:hanging="176"/>
              <w:rPr>
                <w:rFonts w:ascii="Arial" w:hAnsi="Arial"/>
              </w:rPr>
            </w:pPr>
            <w:r>
              <w:rPr>
                <w:rFonts w:ascii="Arial" w:hAnsi="Arial"/>
              </w:rPr>
              <w:t>Docentes</w:t>
            </w:r>
            <w:r w:rsidR="00AF2D55" w:rsidRPr="003369CB">
              <w:rPr>
                <w:rFonts w:ascii="Arial" w:hAnsi="Arial"/>
              </w:rPr>
              <w:t>: cursos vinculados a la evaluación psicológica</w:t>
            </w:r>
            <w:r w:rsidR="00172C9C">
              <w:rPr>
                <w:rFonts w:ascii="Arial" w:hAnsi="Arial"/>
              </w:rPr>
              <w:t>.</w:t>
            </w:r>
          </w:p>
        </w:tc>
        <w:tc>
          <w:tcPr>
            <w:tcW w:w="1990" w:type="dxa"/>
            <w:vAlign w:val="center"/>
          </w:tcPr>
          <w:p w14:paraId="43ECC037" w14:textId="77777777" w:rsidR="00AF2D55" w:rsidRPr="003369CB" w:rsidRDefault="00AF2D55" w:rsidP="00FD66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Alta prioridad durante el tiempo que demande la enseñanza del curso</w:t>
            </w:r>
            <w:r w:rsidR="00FD6660">
              <w:rPr>
                <w:rFonts w:ascii="Arial" w:hAnsi="Arial"/>
              </w:rPr>
              <w:t>.</w:t>
            </w:r>
          </w:p>
        </w:tc>
        <w:tc>
          <w:tcPr>
            <w:tcW w:w="1554" w:type="dxa"/>
            <w:vAlign w:val="center"/>
          </w:tcPr>
          <w:p w14:paraId="6C96D306" w14:textId="77777777" w:rsidR="00AF2D55" w:rsidRPr="003369CB" w:rsidRDefault="00AF2D55" w:rsidP="00AF2D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 requeridas</w:t>
            </w:r>
            <w:r w:rsidR="00FD6660">
              <w:rPr>
                <w:rFonts w:ascii="Arial" w:hAnsi="Arial"/>
              </w:rPr>
              <w:t>.</w:t>
            </w:r>
          </w:p>
        </w:tc>
        <w:tc>
          <w:tcPr>
            <w:tcW w:w="1246" w:type="dxa"/>
            <w:vAlign w:val="center"/>
          </w:tcPr>
          <w:p w14:paraId="712A6D3C" w14:textId="77777777" w:rsidR="00AF2D55" w:rsidRPr="003369CB" w:rsidRDefault="00AF2D55" w:rsidP="00FD6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 que indique el silabo del curso</w:t>
            </w:r>
          </w:p>
        </w:tc>
      </w:tr>
      <w:tr w:rsidR="00AF2D55" w:rsidRPr="003369CB" w14:paraId="0AAF65C9" w14:textId="77777777" w:rsidTr="000E73C6">
        <w:trPr>
          <w:trHeight w:val="2895"/>
          <w:jc w:val="center"/>
        </w:trPr>
        <w:tc>
          <w:tcPr>
            <w:tcW w:w="1838" w:type="dxa"/>
            <w:vAlign w:val="center"/>
          </w:tcPr>
          <w:p w14:paraId="34C3358B" w14:textId="77777777" w:rsidR="00AF2D55" w:rsidRPr="003369CB" w:rsidRDefault="00AF2D55" w:rsidP="00AF2D55">
            <w:pPr>
              <w:rPr>
                <w:rFonts w:ascii="Arial" w:hAnsi="Arial"/>
              </w:rPr>
            </w:pPr>
            <w:r w:rsidRPr="003369CB">
              <w:rPr>
                <w:rFonts w:ascii="Arial" w:hAnsi="Arial"/>
              </w:rPr>
              <w:lastRenderedPageBreak/>
              <w:t>E. Investigación</w:t>
            </w:r>
          </w:p>
        </w:tc>
        <w:tc>
          <w:tcPr>
            <w:tcW w:w="2693" w:type="dxa"/>
            <w:vAlign w:val="center"/>
          </w:tcPr>
          <w:p w14:paraId="3FE9DB2E" w14:textId="2101361F" w:rsidR="00AF2D55" w:rsidRPr="003369CB" w:rsidRDefault="00AF2D55" w:rsidP="00D476F5">
            <w:pPr>
              <w:numPr>
                <w:ilvl w:val="0"/>
                <w:numId w:val="20"/>
              </w:numPr>
              <w:spacing w:before="120"/>
              <w:ind w:left="176" w:hanging="176"/>
              <w:rPr>
                <w:rFonts w:ascii="Arial" w:hAnsi="Arial"/>
              </w:rPr>
            </w:pPr>
            <w:r w:rsidRPr="003369CB">
              <w:rPr>
                <w:rFonts w:ascii="Arial" w:hAnsi="Arial"/>
              </w:rPr>
              <w:t xml:space="preserve">Tesistas de la </w:t>
            </w:r>
            <w:r w:rsidR="00D476F5">
              <w:rPr>
                <w:rFonts w:ascii="Arial" w:hAnsi="Arial"/>
              </w:rPr>
              <w:t xml:space="preserve">Facultad </w:t>
            </w:r>
            <w:r w:rsidRPr="003369CB">
              <w:rPr>
                <w:rFonts w:ascii="Arial" w:hAnsi="Arial"/>
              </w:rPr>
              <w:t>de Psicología de la PUCP</w:t>
            </w:r>
            <w:r w:rsidR="00172C9C">
              <w:rPr>
                <w:rFonts w:ascii="Arial" w:hAnsi="Arial"/>
              </w:rPr>
              <w:t>.</w:t>
            </w:r>
          </w:p>
          <w:p w14:paraId="098A4AB5" w14:textId="0D1F6144" w:rsidR="00AF2D55" w:rsidRPr="003369CB" w:rsidRDefault="00AF2D55" w:rsidP="00AF2D55">
            <w:pPr>
              <w:numPr>
                <w:ilvl w:val="0"/>
                <w:numId w:val="20"/>
              </w:numPr>
              <w:ind w:left="175" w:hanging="175"/>
              <w:rPr>
                <w:rFonts w:ascii="Arial" w:hAnsi="Arial"/>
              </w:rPr>
            </w:pPr>
            <w:r w:rsidRPr="003369CB">
              <w:rPr>
                <w:rFonts w:ascii="Arial" w:hAnsi="Arial"/>
              </w:rPr>
              <w:t>Tesistas de los Programas de Post Grado de la PUCP</w:t>
            </w:r>
            <w:r w:rsidR="00172C9C">
              <w:rPr>
                <w:rFonts w:ascii="Arial" w:hAnsi="Arial"/>
              </w:rPr>
              <w:t>.</w:t>
            </w:r>
          </w:p>
          <w:p w14:paraId="1960B0D0" w14:textId="016A0340" w:rsidR="00AF2D55" w:rsidRPr="003369CB" w:rsidRDefault="003F0A11" w:rsidP="00AF2D55">
            <w:pPr>
              <w:numPr>
                <w:ilvl w:val="0"/>
                <w:numId w:val="20"/>
              </w:numPr>
              <w:ind w:left="175" w:hanging="175"/>
              <w:rPr>
                <w:rFonts w:ascii="Arial" w:hAnsi="Arial"/>
              </w:rPr>
            </w:pPr>
            <w:r>
              <w:rPr>
                <w:rFonts w:ascii="Arial" w:hAnsi="Arial"/>
              </w:rPr>
              <w:t>Docentes</w:t>
            </w:r>
            <w:r w:rsidR="00AF2D55" w:rsidRPr="003369CB">
              <w:rPr>
                <w:rFonts w:ascii="Arial" w:hAnsi="Arial"/>
              </w:rPr>
              <w:t xml:space="preserve"> del Departamento de Psicología: investigaciones</w:t>
            </w:r>
            <w:r w:rsidR="00D476F5">
              <w:rPr>
                <w:rFonts w:ascii="Arial" w:hAnsi="Arial"/>
              </w:rPr>
              <w:t xml:space="preserve"> con</w:t>
            </w:r>
            <w:r w:rsidR="00AF2D55" w:rsidRPr="003369CB">
              <w:rPr>
                <w:rFonts w:ascii="Arial" w:hAnsi="Arial"/>
              </w:rPr>
              <w:t xml:space="preserve"> vínculo institucional con la PUCP</w:t>
            </w:r>
            <w:r w:rsidR="00172C9C">
              <w:rPr>
                <w:rFonts w:ascii="Arial" w:hAnsi="Arial"/>
              </w:rPr>
              <w:t>.</w:t>
            </w:r>
          </w:p>
          <w:p w14:paraId="2D6BD1BD" w14:textId="65E8CB1A" w:rsidR="00AF2D55" w:rsidRPr="003369CB" w:rsidRDefault="00AF2D55" w:rsidP="00D476F5">
            <w:pPr>
              <w:numPr>
                <w:ilvl w:val="0"/>
                <w:numId w:val="20"/>
              </w:numPr>
              <w:spacing w:after="120"/>
              <w:ind w:left="176" w:hanging="176"/>
              <w:rPr>
                <w:rFonts w:ascii="Arial" w:hAnsi="Arial"/>
              </w:rPr>
            </w:pPr>
            <w:r w:rsidRPr="003369CB">
              <w:rPr>
                <w:rFonts w:ascii="Arial" w:hAnsi="Arial"/>
              </w:rPr>
              <w:t>Psicólog</w:t>
            </w:r>
            <w:r w:rsidR="00A26266">
              <w:rPr>
                <w:rFonts w:ascii="Arial" w:hAnsi="Arial"/>
              </w:rPr>
              <w:t>a</w:t>
            </w:r>
            <w:r w:rsidRPr="003369CB">
              <w:rPr>
                <w:rFonts w:ascii="Arial" w:hAnsi="Arial"/>
              </w:rPr>
              <w:t>s que realizan investigaciones bajo un vínculo institucional con la PUCP</w:t>
            </w:r>
            <w:r w:rsidR="00172C9C">
              <w:rPr>
                <w:rFonts w:ascii="Arial" w:hAnsi="Arial"/>
              </w:rPr>
              <w:t>.</w:t>
            </w:r>
          </w:p>
        </w:tc>
        <w:tc>
          <w:tcPr>
            <w:tcW w:w="1990" w:type="dxa"/>
            <w:vAlign w:val="center"/>
          </w:tcPr>
          <w:p w14:paraId="1C59FFA7" w14:textId="77777777" w:rsidR="00AF2D55" w:rsidRPr="003369CB" w:rsidRDefault="00AF2D55" w:rsidP="00AF2D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Definida a partir de la disponibilidad del material</w:t>
            </w:r>
            <w:r w:rsidR="00FD6660">
              <w:rPr>
                <w:rFonts w:ascii="Arial" w:hAnsi="Arial"/>
              </w:rPr>
              <w:t>.</w:t>
            </w:r>
          </w:p>
        </w:tc>
        <w:tc>
          <w:tcPr>
            <w:tcW w:w="1554" w:type="dxa"/>
            <w:vAlign w:val="center"/>
          </w:tcPr>
          <w:p w14:paraId="43B161CA" w14:textId="77777777" w:rsidR="00AF2D55" w:rsidRDefault="00AF2D55" w:rsidP="00AF2D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Una prueba por usuario</w:t>
            </w:r>
            <w:r w:rsidR="0067051E">
              <w:rPr>
                <w:rFonts w:ascii="Arial" w:hAnsi="Arial"/>
              </w:rPr>
              <w:t>.</w:t>
            </w:r>
          </w:p>
          <w:p w14:paraId="07015E19" w14:textId="77777777" w:rsidR="00AF2D55" w:rsidRDefault="00AF2D55" w:rsidP="00AF2D55">
            <w:pPr>
              <w:rPr>
                <w:rFonts w:ascii="Arial" w:hAnsi="Arial"/>
              </w:rPr>
            </w:pPr>
          </w:p>
          <w:p w14:paraId="5A83A525" w14:textId="77777777" w:rsidR="00AF2D55" w:rsidRPr="003369CB" w:rsidRDefault="00AF2D55" w:rsidP="00AF2D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protocolos, ver sección E.</w:t>
            </w:r>
          </w:p>
        </w:tc>
        <w:tc>
          <w:tcPr>
            <w:tcW w:w="1246" w:type="dxa"/>
            <w:vAlign w:val="center"/>
          </w:tcPr>
          <w:p w14:paraId="076361E6" w14:textId="77777777" w:rsidR="00AF2D55" w:rsidRPr="003369CB" w:rsidRDefault="00AF2D55" w:rsidP="00FD6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Máximo 1 semana considerando la demanda  del material en la testoteca</w:t>
            </w:r>
          </w:p>
        </w:tc>
      </w:tr>
    </w:tbl>
    <w:p w14:paraId="4E4E1DD9" w14:textId="77777777" w:rsidR="00D64A1B" w:rsidRDefault="00D64A1B" w:rsidP="00FD6660">
      <w:pPr>
        <w:ind w:firstLine="709"/>
        <w:rPr>
          <w:rFonts w:ascii="Arial" w:hAnsi="Arial"/>
          <w:b/>
        </w:rPr>
      </w:pPr>
    </w:p>
    <w:p w14:paraId="0033E495" w14:textId="77777777" w:rsidR="00D64A1B" w:rsidRDefault="00D64A1B" w:rsidP="00D64A1B">
      <w:pPr>
        <w:ind w:firstLine="709"/>
        <w:jc w:val="both"/>
        <w:rPr>
          <w:rFonts w:ascii="Arial" w:hAnsi="Arial"/>
          <w:b/>
        </w:rPr>
      </w:pPr>
    </w:p>
    <w:p w14:paraId="1E1EEA52" w14:textId="25DBE6D9" w:rsidR="00FD6660" w:rsidRDefault="00C578DD" w:rsidP="00D64A1B">
      <w:pPr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Los procedimientos seguidos para </w:t>
      </w:r>
      <w:r w:rsidR="00BA398B">
        <w:rPr>
          <w:rFonts w:ascii="Arial" w:hAnsi="Arial"/>
          <w:b/>
        </w:rPr>
        <w:t>el préstamo del material para la docencia de los cursos es el siguiente</w:t>
      </w:r>
      <w:r>
        <w:rPr>
          <w:rFonts w:ascii="Arial" w:hAnsi="Arial"/>
          <w:b/>
        </w:rPr>
        <w:t>:</w:t>
      </w:r>
    </w:p>
    <w:p w14:paraId="23101FF0" w14:textId="77777777" w:rsidR="00FD6660" w:rsidRDefault="00FD6660" w:rsidP="00FD6660">
      <w:pPr>
        <w:rPr>
          <w:rFonts w:ascii="Arial" w:hAnsi="Arial"/>
          <w:b/>
        </w:rPr>
      </w:pPr>
    </w:p>
    <w:p w14:paraId="3CA5ECFD" w14:textId="77777777" w:rsidR="00263B13" w:rsidRPr="00FD6660" w:rsidRDefault="00263B13" w:rsidP="00FD6660">
      <w:pPr>
        <w:rPr>
          <w:rFonts w:ascii="Arial" w:hAnsi="Arial"/>
          <w:b/>
        </w:rPr>
      </w:pPr>
      <w:r>
        <w:rPr>
          <w:rFonts w:ascii="Arial" w:hAnsi="Arial"/>
          <w:bCs/>
        </w:rPr>
        <w:t>Pruebas</w:t>
      </w:r>
      <w:r w:rsidR="000966DA">
        <w:rPr>
          <w:rFonts w:ascii="Arial" w:hAnsi="Arial"/>
          <w:bCs/>
        </w:rPr>
        <w:t xml:space="preserve"> solicitadas por los</w:t>
      </w:r>
      <w:r w:rsidR="0067051E">
        <w:rPr>
          <w:rFonts w:ascii="Arial" w:hAnsi="Arial"/>
          <w:bCs/>
        </w:rPr>
        <w:t>/las</w:t>
      </w:r>
      <w:r w:rsidR="000966DA">
        <w:rPr>
          <w:rFonts w:ascii="Arial" w:hAnsi="Arial"/>
          <w:bCs/>
        </w:rPr>
        <w:t xml:space="preserve"> </w:t>
      </w:r>
      <w:r w:rsidR="0067051E">
        <w:rPr>
          <w:rFonts w:ascii="Arial" w:hAnsi="Arial"/>
          <w:bCs/>
        </w:rPr>
        <w:t>Asistentes de Docencia</w:t>
      </w:r>
      <w:r w:rsidR="000966DA">
        <w:rPr>
          <w:rFonts w:ascii="Arial" w:hAnsi="Arial"/>
          <w:bCs/>
        </w:rPr>
        <w:t xml:space="preserve"> o </w:t>
      </w:r>
      <w:r w:rsidR="003F0A11">
        <w:rPr>
          <w:rFonts w:ascii="Arial" w:hAnsi="Arial"/>
          <w:bCs/>
        </w:rPr>
        <w:t>Docentes</w:t>
      </w:r>
      <w:r>
        <w:rPr>
          <w:rFonts w:ascii="Arial" w:hAnsi="Arial"/>
          <w:bCs/>
        </w:rPr>
        <w:t xml:space="preserve"> para uso de los </w:t>
      </w:r>
      <w:r w:rsidR="006F01D0">
        <w:rPr>
          <w:rFonts w:ascii="Arial" w:hAnsi="Arial"/>
          <w:bCs/>
        </w:rPr>
        <w:t>estudiante</w:t>
      </w:r>
      <w:r>
        <w:rPr>
          <w:rFonts w:ascii="Arial" w:hAnsi="Arial"/>
          <w:bCs/>
        </w:rPr>
        <w:t>s:</w:t>
      </w:r>
    </w:p>
    <w:p w14:paraId="44818598" w14:textId="77777777" w:rsidR="00263B13" w:rsidRDefault="00263B13" w:rsidP="00645DE0">
      <w:pPr>
        <w:ind w:left="348"/>
        <w:jc w:val="both"/>
        <w:rPr>
          <w:rFonts w:ascii="Arial" w:hAnsi="Arial"/>
        </w:rPr>
      </w:pPr>
    </w:p>
    <w:p w14:paraId="37EEF056" w14:textId="77777777" w:rsidR="00263B13" w:rsidRDefault="00263B13" w:rsidP="00FD6660">
      <w:pPr>
        <w:numPr>
          <w:ilvl w:val="0"/>
          <w:numId w:val="11"/>
        </w:numPr>
        <w:tabs>
          <w:tab w:val="clear" w:pos="1776"/>
        </w:tabs>
        <w:spacing w:after="120" w:line="276" w:lineRule="auto"/>
        <w:ind w:left="992" w:hanging="357"/>
        <w:jc w:val="both"/>
        <w:rPr>
          <w:rFonts w:ascii="Arial" w:hAnsi="Arial"/>
        </w:rPr>
      </w:pPr>
      <w:r>
        <w:rPr>
          <w:rFonts w:ascii="Arial" w:hAnsi="Arial"/>
        </w:rPr>
        <w:t>El</w:t>
      </w:r>
      <w:r w:rsidR="00C00F4E">
        <w:rPr>
          <w:rFonts w:ascii="Arial" w:hAnsi="Arial"/>
        </w:rPr>
        <w:t>/la</w:t>
      </w:r>
      <w:r>
        <w:rPr>
          <w:rFonts w:ascii="Arial" w:hAnsi="Arial"/>
        </w:rPr>
        <w:t xml:space="preserve"> </w:t>
      </w:r>
      <w:r w:rsidR="00C00F4E">
        <w:rPr>
          <w:rFonts w:ascii="Arial" w:hAnsi="Arial"/>
        </w:rPr>
        <w:t>coordinador(a) de los</w:t>
      </w:r>
      <w:r w:rsidR="0067051E">
        <w:rPr>
          <w:rFonts w:ascii="Arial" w:hAnsi="Arial"/>
        </w:rPr>
        <w:t xml:space="preserve">/las Asistentes de Docencia o </w:t>
      </w:r>
      <w:r w:rsidR="003F0A11">
        <w:rPr>
          <w:rFonts w:ascii="Arial" w:hAnsi="Arial"/>
        </w:rPr>
        <w:t>Docente</w:t>
      </w:r>
      <w:r w:rsidR="0067051E">
        <w:rPr>
          <w:rFonts w:ascii="Arial" w:hAnsi="Arial"/>
        </w:rPr>
        <w:t xml:space="preserve"> de curso</w:t>
      </w:r>
      <w:r w:rsidR="00C00F4E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envía al inicio del semestre el cronograma con el requerimiento de pruebas a lo largo del semestre. Este cronograma </w:t>
      </w:r>
      <w:r w:rsidR="00645DE0">
        <w:rPr>
          <w:rFonts w:ascii="Arial" w:hAnsi="Arial"/>
        </w:rPr>
        <w:t xml:space="preserve">es enviado al correo </w:t>
      </w:r>
      <w:r w:rsidR="00645DE0" w:rsidRPr="00645DE0">
        <w:rPr>
          <w:rFonts w:ascii="Arial" w:hAnsi="Arial"/>
        </w:rPr>
        <w:t>testoteca@pucp.edu.pe</w:t>
      </w:r>
      <w:r w:rsidR="00645DE0">
        <w:rPr>
          <w:rFonts w:ascii="Arial" w:hAnsi="Arial"/>
        </w:rPr>
        <w:t xml:space="preserve"> </w:t>
      </w:r>
      <w:r w:rsidR="00BA398B">
        <w:rPr>
          <w:rFonts w:ascii="Arial" w:hAnsi="Arial"/>
        </w:rPr>
        <w:t xml:space="preserve">y </w:t>
      </w:r>
      <w:r>
        <w:rPr>
          <w:rFonts w:ascii="Arial" w:hAnsi="Arial"/>
        </w:rPr>
        <w:t>especifica:</w:t>
      </w:r>
    </w:p>
    <w:p w14:paraId="6486DE18" w14:textId="77777777" w:rsidR="00C10F3F" w:rsidRDefault="00263B13" w:rsidP="0067051E">
      <w:pPr>
        <w:numPr>
          <w:ilvl w:val="0"/>
          <w:numId w:val="22"/>
        </w:numPr>
        <w:tabs>
          <w:tab w:val="num" w:pos="2127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Nombre de la prueba</w:t>
      </w:r>
      <w:r w:rsidR="00C10F3F">
        <w:rPr>
          <w:rFonts w:ascii="Arial" w:hAnsi="Arial"/>
        </w:rPr>
        <w:t>.</w:t>
      </w:r>
    </w:p>
    <w:p w14:paraId="25032A2B" w14:textId="77777777" w:rsidR="00C10F3F" w:rsidRDefault="00645DE0" w:rsidP="0067051E">
      <w:pPr>
        <w:numPr>
          <w:ilvl w:val="0"/>
          <w:numId w:val="22"/>
        </w:numPr>
        <w:tabs>
          <w:tab w:val="num" w:pos="2127"/>
        </w:tabs>
        <w:spacing w:line="276" w:lineRule="auto"/>
        <w:jc w:val="both"/>
        <w:rPr>
          <w:rFonts w:ascii="Arial" w:hAnsi="Arial"/>
        </w:rPr>
      </w:pPr>
      <w:r w:rsidRPr="00C10F3F">
        <w:rPr>
          <w:rFonts w:ascii="Arial" w:hAnsi="Arial"/>
        </w:rPr>
        <w:t xml:space="preserve">Número de </w:t>
      </w:r>
      <w:r w:rsidR="006F01D0">
        <w:rPr>
          <w:rFonts w:ascii="Arial" w:hAnsi="Arial"/>
        </w:rPr>
        <w:t>estudiante</w:t>
      </w:r>
      <w:r w:rsidRPr="00C10F3F">
        <w:rPr>
          <w:rFonts w:ascii="Arial" w:hAnsi="Arial"/>
        </w:rPr>
        <w:t xml:space="preserve">s por </w:t>
      </w:r>
      <w:r w:rsidR="003F0A11">
        <w:rPr>
          <w:rFonts w:ascii="Arial" w:hAnsi="Arial"/>
        </w:rPr>
        <w:t>horario</w:t>
      </w:r>
      <w:r w:rsidRPr="00C10F3F">
        <w:rPr>
          <w:rFonts w:ascii="Arial" w:hAnsi="Arial"/>
        </w:rPr>
        <w:t xml:space="preserve"> y en base a ello, c</w:t>
      </w:r>
      <w:r w:rsidR="00263B13" w:rsidRPr="00C10F3F">
        <w:rPr>
          <w:rFonts w:ascii="Arial" w:hAnsi="Arial"/>
        </w:rPr>
        <w:t>antidad de pruebas requeridas</w:t>
      </w:r>
      <w:r w:rsidR="003F0A11">
        <w:rPr>
          <w:rFonts w:ascii="Arial" w:hAnsi="Arial"/>
        </w:rPr>
        <w:t>.</w:t>
      </w:r>
    </w:p>
    <w:p w14:paraId="0575793C" w14:textId="77777777" w:rsidR="00C10F3F" w:rsidRDefault="00263B13" w:rsidP="0067051E">
      <w:pPr>
        <w:numPr>
          <w:ilvl w:val="0"/>
          <w:numId w:val="22"/>
        </w:numPr>
        <w:tabs>
          <w:tab w:val="num" w:pos="2127"/>
        </w:tabs>
        <w:spacing w:line="276" w:lineRule="auto"/>
        <w:jc w:val="both"/>
        <w:rPr>
          <w:rFonts w:ascii="Arial" w:hAnsi="Arial"/>
        </w:rPr>
      </w:pPr>
      <w:r w:rsidRPr="00C10F3F">
        <w:rPr>
          <w:rFonts w:ascii="Arial" w:hAnsi="Arial"/>
        </w:rPr>
        <w:t>Período de tiempo requerido</w:t>
      </w:r>
      <w:r w:rsidR="00C10F3F" w:rsidRPr="00C10F3F">
        <w:rPr>
          <w:rFonts w:ascii="Arial" w:hAnsi="Arial"/>
        </w:rPr>
        <w:t>.</w:t>
      </w:r>
    </w:p>
    <w:p w14:paraId="06B89C76" w14:textId="77777777" w:rsidR="00C10F3F" w:rsidRDefault="00263B13" w:rsidP="0067051E">
      <w:pPr>
        <w:numPr>
          <w:ilvl w:val="0"/>
          <w:numId w:val="22"/>
        </w:numPr>
        <w:tabs>
          <w:tab w:val="num" w:pos="2127"/>
        </w:tabs>
        <w:spacing w:line="276" w:lineRule="auto"/>
        <w:jc w:val="both"/>
        <w:rPr>
          <w:rFonts w:ascii="Arial" w:hAnsi="Arial"/>
        </w:rPr>
      </w:pPr>
      <w:r w:rsidRPr="00C10F3F">
        <w:rPr>
          <w:rFonts w:ascii="Arial" w:hAnsi="Arial"/>
        </w:rPr>
        <w:t>El</w:t>
      </w:r>
      <w:r w:rsidR="00A55B43" w:rsidRPr="00C10F3F">
        <w:rPr>
          <w:rFonts w:ascii="Arial" w:hAnsi="Arial"/>
        </w:rPr>
        <w:t>/la</w:t>
      </w:r>
      <w:r w:rsidRPr="00C10F3F">
        <w:rPr>
          <w:rFonts w:ascii="Arial" w:hAnsi="Arial"/>
        </w:rPr>
        <w:t xml:space="preserve"> coordinador</w:t>
      </w:r>
      <w:r w:rsidR="00A55B43" w:rsidRPr="00C10F3F">
        <w:rPr>
          <w:rFonts w:ascii="Arial" w:hAnsi="Arial"/>
        </w:rPr>
        <w:t>(a)</w:t>
      </w:r>
      <w:r w:rsidRPr="00C10F3F">
        <w:rPr>
          <w:rFonts w:ascii="Arial" w:hAnsi="Arial"/>
        </w:rPr>
        <w:t xml:space="preserve"> de </w:t>
      </w:r>
      <w:r w:rsidR="0067051E">
        <w:rPr>
          <w:rFonts w:ascii="Arial" w:hAnsi="Arial"/>
        </w:rPr>
        <w:t>asistentes</w:t>
      </w:r>
      <w:r w:rsidRPr="00C10F3F">
        <w:rPr>
          <w:rFonts w:ascii="Arial" w:hAnsi="Arial"/>
        </w:rPr>
        <w:t xml:space="preserve"> se comunica con el</w:t>
      </w:r>
      <w:r w:rsidR="0067051E">
        <w:rPr>
          <w:rFonts w:ascii="Arial" w:hAnsi="Arial"/>
        </w:rPr>
        <w:t>/la</w:t>
      </w:r>
      <w:r w:rsidRPr="00C10F3F">
        <w:rPr>
          <w:rFonts w:ascii="Arial" w:hAnsi="Arial"/>
        </w:rPr>
        <w:t xml:space="preserve"> </w:t>
      </w:r>
      <w:r w:rsidR="00C00F4E" w:rsidRPr="00C10F3F">
        <w:rPr>
          <w:rFonts w:ascii="Arial" w:hAnsi="Arial"/>
        </w:rPr>
        <w:t>Asistente</w:t>
      </w:r>
      <w:r w:rsidRPr="00C10F3F">
        <w:rPr>
          <w:rFonts w:ascii="Arial" w:hAnsi="Arial"/>
        </w:rPr>
        <w:t xml:space="preserve"> de la testoteca para acordar el recojo y devolución de los materiales. </w:t>
      </w:r>
    </w:p>
    <w:p w14:paraId="73570E0A" w14:textId="77777777" w:rsidR="00645DE0" w:rsidRPr="00C10F3F" w:rsidRDefault="00645DE0" w:rsidP="0067051E">
      <w:pPr>
        <w:numPr>
          <w:ilvl w:val="0"/>
          <w:numId w:val="22"/>
        </w:numPr>
        <w:tabs>
          <w:tab w:val="num" w:pos="2127"/>
        </w:tabs>
        <w:spacing w:line="276" w:lineRule="auto"/>
        <w:jc w:val="both"/>
        <w:rPr>
          <w:rFonts w:ascii="Arial" w:hAnsi="Arial"/>
        </w:rPr>
      </w:pPr>
      <w:r w:rsidRPr="00C10F3F">
        <w:rPr>
          <w:rFonts w:ascii="Arial" w:hAnsi="Arial"/>
        </w:rPr>
        <w:t>Al momento de recoger el material</w:t>
      </w:r>
      <w:r w:rsidR="0067051E">
        <w:rPr>
          <w:rFonts w:ascii="Arial" w:hAnsi="Arial"/>
        </w:rPr>
        <w:t>, el/la coordinadora de asistente</w:t>
      </w:r>
      <w:r w:rsidRPr="00C10F3F">
        <w:rPr>
          <w:rFonts w:ascii="Arial" w:hAnsi="Arial"/>
        </w:rPr>
        <w:t>s l</w:t>
      </w:r>
      <w:r w:rsidR="00C10F3F" w:rsidRPr="00C10F3F">
        <w:rPr>
          <w:rFonts w:ascii="Arial" w:hAnsi="Arial"/>
        </w:rPr>
        <w:t>lena la ficha de préstamo.</w:t>
      </w:r>
    </w:p>
    <w:p w14:paraId="6DC29828" w14:textId="77777777" w:rsidR="000966DA" w:rsidRDefault="000966DA" w:rsidP="00645DE0">
      <w:pPr>
        <w:jc w:val="both"/>
        <w:rPr>
          <w:rFonts w:ascii="Arial" w:hAnsi="Arial"/>
        </w:rPr>
      </w:pPr>
    </w:p>
    <w:p w14:paraId="5D54208E" w14:textId="77777777" w:rsidR="00263B13" w:rsidRDefault="00263B13" w:rsidP="00FD666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Pruebas para uso de los </w:t>
      </w:r>
      <w:r w:rsidR="003F0A11">
        <w:rPr>
          <w:rFonts w:ascii="Arial" w:hAnsi="Arial"/>
          <w:bCs/>
        </w:rPr>
        <w:t>docentes</w:t>
      </w:r>
      <w:r>
        <w:rPr>
          <w:rFonts w:ascii="Arial" w:hAnsi="Arial"/>
          <w:bCs/>
        </w:rPr>
        <w:t>:</w:t>
      </w:r>
    </w:p>
    <w:p w14:paraId="7F71C252" w14:textId="77777777" w:rsidR="00263B13" w:rsidRDefault="00263B13" w:rsidP="005A3423">
      <w:pPr>
        <w:ind w:left="1416"/>
        <w:jc w:val="both"/>
        <w:rPr>
          <w:rFonts w:ascii="Arial" w:hAnsi="Arial"/>
        </w:rPr>
      </w:pPr>
    </w:p>
    <w:p w14:paraId="4A38C2B8" w14:textId="77777777" w:rsidR="00645DE0" w:rsidRDefault="00263B13" w:rsidP="00FD6660">
      <w:pPr>
        <w:numPr>
          <w:ilvl w:val="0"/>
          <w:numId w:val="11"/>
        </w:numPr>
        <w:tabs>
          <w:tab w:val="clear" w:pos="1776"/>
          <w:tab w:val="num" w:pos="2496"/>
        </w:tabs>
        <w:spacing w:line="276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C10F3F">
        <w:rPr>
          <w:rFonts w:ascii="Arial" w:hAnsi="Arial"/>
        </w:rPr>
        <w:t xml:space="preserve">o la </w:t>
      </w:r>
      <w:r w:rsidR="003F0A11">
        <w:rPr>
          <w:rFonts w:ascii="Arial" w:hAnsi="Arial"/>
        </w:rPr>
        <w:t>docente</w:t>
      </w:r>
      <w:r w:rsidR="00C10F3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solicita </w:t>
      </w:r>
      <w:r w:rsidR="00645DE0">
        <w:rPr>
          <w:rFonts w:ascii="Arial" w:hAnsi="Arial"/>
        </w:rPr>
        <w:t>por correo el material y período de tiempo requerido</w:t>
      </w:r>
      <w:r w:rsidR="00C10F3F">
        <w:rPr>
          <w:rFonts w:ascii="Arial" w:hAnsi="Arial"/>
        </w:rPr>
        <w:t>.</w:t>
      </w:r>
    </w:p>
    <w:p w14:paraId="7E92DB4A" w14:textId="77777777" w:rsidR="00BA398B" w:rsidRDefault="00BA398B" w:rsidP="00FD6660">
      <w:pPr>
        <w:numPr>
          <w:ilvl w:val="0"/>
          <w:numId w:val="11"/>
        </w:numPr>
        <w:tabs>
          <w:tab w:val="clear" w:pos="1776"/>
        </w:tabs>
        <w:spacing w:line="276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67051E">
        <w:rPr>
          <w:rFonts w:ascii="Arial" w:hAnsi="Arial"/>
        </w:rPr>
        <w:t xml:space="preserve">o la </w:t>
      </w:r>
      <w:r w:rsidR="003F0A11">
        <w:rPr>
          <w:rFonts w:ascii="Arial" w:hAnsi="Arial"/>
        </w:rPr>
        <w:t>docente</w:t>
      </w:r>
      <w:r w:rsidR="006705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 comunica con el </w:t>
      </w:r>
      <w:r w:rsidR="00C10F3F">
        <w:rPr>
          <w:rFonts w:ascii="Arial" w:hAnsi="Arial"/>
        </w:rPr>
        <w:t>a</w:t>
      </w:r>
      <w:r>
        <w:rPr>
          <w:rFonts w:ascii="Arial" w:hAnsi="Arial"/>
        </w:rPr>
        <w:t xml:space="preserve">sistente </w:t>
      </w:r>
      <w:r w:rsidR="00C10F3F">
        <w:rPr>
          <w:rFonts w:ascii="Arial" w:hAnsi="Arial"/>
        </w:rPr>
        <w:t xml:space="preserve">o la asistenta </w:t>
      </w:r>
      <w:r>
        <w:rPr>
          <w:rFonts w:ascii="Arial" w:hAnsi="Arial"/>
        </w:rPr>
        <w:t xml:space="preserve">de la testoteca para acordar el recojo y devolución de los materiales. </w:t>
      </w:r>
    </w:p>
    <w:p w14:paraId="62F3ACE7" w14:textId="77777777" w:rsidR="00263B13" w:rsidRPr="00D00670" w:rsidRDefault="00BA398B" w:rsidP="00FD6660">
      <w:pPr>
        <w:numPr>
          <w:ilvl w:val="0"/>
          <w:numId w:val="11"/>
        </w:numPr>
        <w:tabs>
          <w:tab w:val="clear" w:pos="1776"/>
        </w:tabs>
        <w:spacing w:line="276" w:lineRule="auto"/>
        <w:ind w:left="993"/>
        <w:jc w:val="both"/>
        <w:rPr>
          <w:rFonts w:ascii="Arial" w:hAnsi="Arial"/>
        </w:rPr>
      </w:pPr>
      <w:r w:rsidRPr="00D00670">
        <w:rPr>
          <w:rFonts w:ascii="Arial" w:hAnsi="Arial"/>
        </w:rPr>
        <w:t xml:space="preserve">Al momento de recoger el material, el/la </w:t>
      </w:r>
      <w:r w:rsidR="003F0A11">
        <w:rPr>
          <w:rFonts w:ascii="Arial" w:hAnsi="Arial"/>
        </w:rPr>
        <w:t>docente</w:t>
      </w:r>
      <w:r w:rsidR="0067051E">
        <w:rPr>
          <w:rFonts w:ascii="Arial" w:hAnsi="Arial"/>
        </w:rPr>
        <w:t xml:space="preserve"> llena la ficha de préstamo.</w:t>
      </w:r>
    </w:p>
    <w:p w14:paraId="393D000C" w14:textId="77777777" w:rsidR="00E90C99" w:rsidRDefault="00E90C99" w:rsidP="00E90C99">
      <w:pPr>
        <w:jc w:val="both"/>
        <w:rPr>
          <w:rFonts w:ascii="Arial" w:hAnsi="Arial"/>
        </w:rPr>
      </w:pPr>
    </w:p>
    <w:p w14:paraId="743795F0" w14:textId="77777777" w:rsidR="00E90C99" w:rsidRPr="00BA398B" w:rsidRDefault="00BA398B" w:rsidP="00FA67DD">
      <w:pPr>
        <w:ind w:left="425"/>
        <w:jc w:val="both"/>
        <w:rPr>
          <w:rFonts w:ascii="Arial" w:hAnsi="Arial"/>
          <w:b/>
        </w:rPr>
      </w:pPr>
      <w:r w:rsidRPr="00BA398B">
        <w:rPr>
          <w:rFonts w:ascii="Arial" w:hAnsi="Arial"/>
          <w:b/>
        </w:rPr>
        <w:t xml:space="preserve">C. </w:t>
      </w:r>
      <w:r w:rsidR="00510C7B" w:rsidRPr="00BA398B">
        <w:rPr>
          <w:rFonts w:ascii="Arial" w:hAnsi="Arial"/>
          <w:b/>
        </w:rPr>
        <w:t>SANCIONES</w:t>
      </w:r>
    </w:p>
    <w:p w14:paraId="13800044" w14:textId="77777777" w:rsidR="00E90C99" w:rsidRDefault="00E90C99" w:rsidP="00E90C99">
      <w:pPr>
        <w:jc w:val="both"/>
        <w:rPr>
          <w:rFonts w:ascii="Arial" w:hAnsi="Arial"/>
        </w:rPr>
      </w:pPr>
    </w:p>
    <w:p w14:paraId="3096EFB8" w14:textId="77777777" w:rsidR="0048675B" w:rsidRDefault="00B27C4A" w:rsidP="00FD6660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La primera vez en un semestre: </w:t>
      </w:r>
      <w:r w:rsidR="00E90C99">
        <w:rPr>
          <w:rFonts w:ascii="Arial" w:hAnsi="Arial"/>
        </w:rPr>
        <w:t>La demora en la devolución del material será sancionad</w:t>
      </w:r>
      <w:r w:rsidR="00C43683">
        <w:rPr>
          <w:rFonts w:ascii="Arial" w:hAnsi="Arial"/>
        </w:rPr>
        <w:t>a</w:t>
      </w:r>
      <w:r w:rsidR="00E90C99">
        <w:rPr>
          <w:rFonts w:ascii="Arial" w:hAnsi="Arial"/>
        </w:rPr>
        <w:t xml:space="preserve"> con la suspensión del </w:t>
      </w:r>
      <w:r w:rsidR="00D817FC">
        <w:rPr>
          <w:rFonts w:ascii="Arial" w:hAnsi="Arial"/>
        </w:rPr>
        <w:t>uso de préstamos en</w:t>
      </w:r>
      <w:r w:rsidR="00E90C99">
        <w:rPr>
          <w:rFonts w:ascii="Arial" w:hAnsi="Arial"/>
        </w:rPr>
        <w:t xml:space="preserve"> la testoteca </w:t>
      </w:r>
      <w:r w:rsidR="00D817FC">
        <w:rPr>
          <w:rFonts w:ascii="Arial" w:hAnsi="Arial"/>
        </w:rPr>
        <w:t xml:space="preserve">y en bibliotecas </w:t>
      </w:r>
      <w:r w:rsidR="00E90C99">
        <w:rPr>
          <w:rFonts w:ascii="Arial" w:hAnsi="Arial"/>
        </w:rPr>
        <w:t xml:space="preserve">por </w:t>
      </w:r>
      <w:r>
        <w:rPr>
          <w:rFonts w:ascii="Arial" w:hAnsi="Arial"/>
        </w:rPr>
        <w:t>1</w:t>
      </w:r>
      <w:r w:rsidR="00E90C99">
        <w:rPr>
          <w:rFonts w:ascii="Arial" w:hAnsi="Arial"/>
        </w:rPr>
        <w:t xml:space="preserve"> mes</w:t>
      </w:r>
      <w:r w:rsidR="00013A48">
        <w:rPr>
          <w:rFonts w:ascii="Arial" w:hAnsi="Arial"/>
        </w:rPr>
        <w:t>.</w:t>
      </w:r>
    </w:p>
    <w:p w14:paraId="29773678" w14:textId="69286CD8" w:rsidR="0048675B" w:rsidRDefault="00B27C4A" w:rsidP="00FD6660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Arial" w:hAnsi="Arial"/>
        </w:rPr>
      </w:pPr>
      <w:r w:rsidRPr="0048675B">
        <w:rPr>
          <w:rFonts w:ascii="Arial" w:hAnsi="Arial"/>
        </w:rPr>
        <w:t>La segunda vez en un semestre: La demora en la devolución del material será sancionado con la su</w:t>
      </w:r>
      <w:r w:rsidR="00D817FC">
        <w:rPr>
          <w:rFonts w:ascii="Arial" w:hAnsi="Arial"/>
        </w:rPr>
        <w:t>spensión del uso de préstamos en</w:t>
      </w:r>
      <w:r w:rsidRPr="0048675B">
        <w:rPr>
          <w:rFonts w:ascii="Arial" w:hAnsi="Arial"/>
        </w:rPr>
        <w:t xml:space="preserve"> la testoteca </w:t>
      </w:r>
      <w:r w:rsidR="00D817FC">
        <w:rPr>
          <w:rFonts w:ascii="Arial" w:hAnsi="Arial"/>
        </w:rPr>
        <w:t xml:space="preserve">y en bibliotecas </w:t>
      </w:r>
      <w:r w:rsidRPr="0048675B">
        <w:rPr>
          <w:rFonts w:ascii="Arial" w:hAnsi="Arial"/>
        </w:rPr>
        <w:t>por 2 meses</w:t>
      </w:r>
      <w:r w:rsidR="0048675B">
        <w:rPr>
          <w:rFonts w:ascii="Arial" w:hAnsi="Arial"/>
        </w:rPr>
        <w:t xml:space="preserve"> </w:t>
      </w:r>
      <w:r w:rsidR="00E90C99" w:rsidRPr="0048675B">
        <w:rPr>
          <w:rFonts w:ascii="Arial" w:hAnsi="Arial"/>
        </w:rPr>
        <w:t>y la publicación en el panel de la relación de los deudores</w:t>
      </w:r>
      <w:r w:rsidR="000966DA" w:rsidRPr="0048675B">
        <w:rPr>
          <w:rFonts w:ascii="Arial" w:hAnsi="Arial"/>
        </w:rPr>
        <w:t xml:space="preserve"> la cual será enviada además a la </w:t>
      </w:r>
      <w:r w:rsidR="00D476F5">
        <w:rPr>
          <w:rFonts w:ascii="Arial" w:hAnsi="Arial"/>
        </w:rPr>
        <w:t>Secretaría Académica</w:t>
      </w:r>
      <w:r w:rsidR="000966DA" w:rsidRPr="0048675B">
        <w:rPr>
          <w:rFonts w:ascii="Arial" w:hAnsi="Arial"/>
        </w:rPr>
        <w:t xml:space="preserve"> de la </w:t>
      </w:r>
      <w:r w:rsidR="00D476F5">
        <w:rPr>
          <w:rFonts w:ascii="Arial" w:hAnsi="Arial"/>
        </w:rPr>
        <w:t>Facultad</w:t>
      </w:r>
      <w:r w:rsidR="000966DA" w:rsidRPr="0048675B">
        <w:rPr>
          <w:rFonts w:ascii="Arial" w:hAnsi="Arial"/>
        </w:rPr>
        <w:t xml:space="preserve"> en el caso de l</w:t>
      </w:r>
      <w:r w:rsidR="00D476F5">
        <w:rPr>
          <w:rFonts w:ascii="Arial" w:hAnsi="Arial"/>
        </w:rPr>
        <w:t>a</w:t>
      </w:r>
      <w:r w:rsidR="000966DA" w:rsidRPr="0048675B">
        <w:rPr>
          <w:rFonts w:ascii="Arial" w:hAnsi="Arial"/>
        </w:rPr>
        <w:t>s</w:t>
      </w:r>
      <w:r w:rsidR="00D476F5">
        <w:rPr>
          <w:rFonts w:ascii="Arial" w:hAnsi="Arial"/>
        </w:rPr>
        <w:t>/los</w:t>
      </w:r>
      <w:r w:rsidR="000966DA" w:rsidRPr="0048675B">
        <w:rPr>
          <w:rFonts w:ascii="Arial" w:hAnsi="Arial"/>
        </w:rPr>
        <w:t xml:space="preserve"> usuarios </w:t>
      </w:r>
      <w:r w:rsidR="006F01D0">
        <w:rPr>
          <w:rFonts w:ascii="Arial" w:hAnsi="Arial"/>
        </w:rPr>
        <w:t>estudiante</w:t>
      </w:r>
      <w:r w:rsidR="000966DA" w:rsidRPr="0048675B">
        <w:rPr>
          <w:rFonts w:ascii="Arial" w:hAnsi="Arial"/>
        </w:rPr>
        <w:t xml:space="preserve">s y a la </w:t>
      </w:r>
      <w:r w:rsidR="00D476F5">
        <w:rPr>
          <w:rFonts w:ascii="Arial" w:hAnsi="Arial"/>
        </w:rPr>
        <w:t>Secretaría Académica</w:t>
      </w:r>
      <w:r w:rsidR="00D476F5" w:rsidRPr="0048675B">
        <w:rPr>
          <w:rFonts w:ascii="Arial" w:hAnsi="Arial"/>
        </w:rPr>
        <w:t xml:space="preserve"> de la </w:t>
      </w:r>
      <w:r w:rsidR="00D476F5">
        <w:rPr>
          <w:rFonts w:ascii="Arial" w:hAnsi="Arial"/>
        </w:rPr>
        <w:t>Facultad</w:t>
      </w:r>
      <w:r w:rsidR="000966DA" w:rsidRPr="0048675B">
        <w:rPr>
          <w:rFonts w:ascii="Arial" w:hAnsi="Arial"/>
        </w:rPr>
        <w:t xml:space="preserve"> y al Departamento de Psicología en el caso de los</w:t>
      </w:r>
      <w:r w:rsidR="0067051E">
        <w:rPr>
          <w:rFonts w:ascii="Arial" w:hAnsi="Arial"/>
        </w:rPr>
        <w:t>/las Asistentes de Docencia</w:t>
      </w:r>
      <w:r w:rsidR="000966DA" w:rsidRPr="0048675B">
        <w:rPr>
          <w:rFonts w:ascii="Arial" w:hAnsi="Arial"/>
        </w:rPr>
        <w:t xml:space="preserve"> y </w:t>
      </w:r>
      <w:r w:rsidR="003F0A11">
        <w:rPr>
          <w:rFonts w:ascii="Arial" w:hAnsi="Arial"/>
        </w:rPr>
        <w:t>Docentes</w:t>
      </w:r>
      <w:r w:rsidR="00E90C99" w:rsidRPr="0048675B">
        <w:rPr>
          <w:rFonts w:ascii="Arial" w:hAnsi="Arial"/>
        </w:rPr>
        <w:t xml:space="preserve">. </w:t>
      </w:r>
    </w:p>
    <w:p w14:paraId="5D715E27" w14:textId="1C54D262" w:rsidR="0048675B" w:rsidRDefault="00B27C4A" w:rsidP="00FD6660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Arial" w:hAnsi="Arial"/>
        </w:rPr>
      </w:pPr>
      <w:r w:rsidRPr="0048675B">
        <w:rPr>
          <w:rFonts w:ascii="Arial" w:hAnsi="Arial"/>
        </w:rPr>
        <w:t xml:space="preserve">La tercera vez en un semestre: La demora en la devolución del material será sancionado con la suspensión del uso de préstamos </w:t>
      </w:r>
      <w:r w:rsidR="00C06AC0">
        <w:rPr>
          <w:rFonts w:ascii="Arial" w:hAnsi="Arial"/>
        </w:rPr>
        <w:t xml:space="preserve">en testoteca y en bibliotecas por 3 meses. Esto corresponde  en un ciclo regular a una suspensión </w:t>
      </w:r>
      <w:r w:rsidRPr="0048675B">
        <w:rPr>
          <w:rFonts w:ascii="Arial" w:hAnsi="Arial"/>
        </w:rPr>
        <w:t xml:space="preserve">para todo el semestre y la publicación en el panel de la </w:t>
      </w:r>
      <w:r w:rsidRPr="0048675B">
        <w:rPr>
          <w:rFonts w:ascii="Arial" w:hAnsi="Arial"/>
        </w:rPr>
        <w:lastRenderedPageBreak/>
        <w:t xml:space="preserve">relación de los deudores la cual será enviada además a la </w:t>
      </w:r>
      <w:r w:rsidR="00D476F5">
        <w:rPr>
          <w:rFonts w:ascii="Arial" w:hAnsi="Arial"/>
        </w:rPr>
        <w:t>Secretaría Académica</w:t>
      </w:r>
      <w:r w:rsidR="00D476F5" w:rsidRPr="0048675B">
        <w:rPr>
          <w:rFonts w:ascii="Arial" w:hAnsi="Arial"/>
        </w:rPr>
        <w:t xml:space="preserve"> de la </w:t>
      </w:r>
      <w:r w:rsidR="00D476F5">
        <w:rPr>
          <w:rFonts w:ascii="Arial" w:hAnsi="Arial"/>
        </w:rPr>
        <w:t>Facultad</w:t>
      </w:r>
      <w:r w:rsidRPr="0048675B">
        <w:rPr>
          <w:rFonts w:ascii="Arial" w:hAnsi="Arial"/>
        </w:rPr>
        <w:t xml:space="preserve"> en el caso de los usuarios </w:t>
      </w:r>
      <w:r w:rsidR="006F01D0">
        <w:rPr>
          <w:rFonts w:ascii="Arial" w:hAnsi="Arial"/>
        </w:rPr>
        <w:t>estudiante</w:t>
      </w:r>
      <w:r w:rsidRPr="0048675B">
        <w:rPr>
          <w:rFonts w:ascii="Arial" w:hAnsi="Arial"/>
        </w:rPr>
        <w:t xml:space="preserve">s y a la </w:t>
      </w:r>
      <w:r w:rsidR="00D476F5">
        <w:rPr>
          <w:rFonts w:ascii="Arial" w:hAnsi="Arial"/>
        </w:rPr>
        <w:t>Secretaría Académica</w:t>
      </w:r>
      <w:r w:rsidR="00D476F5" w:rsidRPr="0048675B">
        <w:rPr>
          <w:rFonts w:ascii="Arial" w:hAnsi="Arial"/>
        </w:rPr>
        <w:t xml:space="preserve"> de la </w:t>
      </w:r>
      <w:r w:rsidR="00D476F5">
        <w:rPr>
          <w:rFonts w:ascii="Arial" w:hAnsi="Arial"/>
        </w:rPr>
        <w:t>Facultad</w:t>
      </w:r>
      <w:r w:rsidRPr="0048675B">
        <w:rPr>
          <w:rFonts w:ascii="Arial" w:hAnsi="Arial"/>
        </w:rPr>
        <w:t xml:space="preserve"> y al Departamento de Psicología en el caso de los</w:t>
      </w:r>
      <w:r w:rsidR="0067051E">
        <w:rPr>
          <w:rFonts w:ascii="Arial" w:hAnsi="Arial"/>
        </w:rPr>
        <w:t>/las Asistentes de Docencia</w:t>
      </w:r>
      <w:r w:rsidRPr="0048675B">
        <w:rPr>
          <w:rFonts w:ascii="Arial" w:hAnsi="Arial"/>
        </w:rPr>
        <w:t xml:space="preserve"> y </w:t>
      </w:r>
      <w:r w:rsidR="003F0A11">
        <w:rPr>
          <w:rFonts w:ascii="Arial" w:hAnsi="Arial"/>
        </w:rPr>
        <w:t>Docentes</w:t>
      </w:r>
      <w:r w:rsidRPr="0048675B">
        <w:rPr>
          <w:rFonts w:ascii="Arial" w:hAnsi="Arial"/>
        </w:rPr>
        <w:t xml:space="preserve">. </w:t>
      </w:r>
    </w:p>
    <w:p w14:paraId="6135DFB9" w14:textId="77777777" w:rsidR="0048675B" w:rsidRDefault="00E90C99" w:rsidP="00FD6660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Arial" w:hAnsi="Arial"/>
        </w:rPr>
      </w:pPr>
      <w:r w:rsidRPr="0048675B">
        <w:rPr>
          <w:rFonts w:ascii="Arial" w:hAnsi="Arial"/>
        </w:rPr>
        <w:t>En caso de pérdida, deterioro o mutilación parcial o completa del material solicitado, el usuario deberá reponer la pérdida o deterioro con material original a la brevedad posible</w:t>
      </w:r>
      <w:r w:rsidR="009D2026" w:rsidRPr="0048675B">
        <w:rPr>
          <w:rFonts w:ascii="Arial" w:hAnsi="Arial"/>
        </w:rPr>
        <w:t xml:space="preserve"> en coordinación con la testoteca</w:t>
      </w:r>
      <w:r w:rsidRPr="0048675B">
        <w:rPr>
          <w:rFonts w:ascii="Arial" w:hAnsi="Arial"/>
        </w:rPr>
        <w:t xml:space="preserve">. </w:t>
      </w:r>
    </w:p>
    <w:p w14:paraId="6AD4A913" w14:textId="77777777" w:rsidR="0048675B" w:rsidRDefault="0048675B" w:rsidP="0048675B">
      <w:pPr>
        <w:ind w:left="709"/>
        <w:jc w:val="both"/>
        <w:rPr>
          <w:rFonts w:ascii="Arial" w:hAnsi="Arial"/>
        </w:rPr>
      </w:pPr>
    </w:p>
    <w:p w14:paraId="7B673B2E" w14:textId="300F73E7" w:rsidR="0048675B" w:rsidRDefault="00D24082" w:rsidP="0048675B">
      <w:pPr>
        <w:ind w:left="426"/>
        <w:jc w:val="both"/>
        <w:rPr>
          <w:rFonts w:ascii="Arial" w:hAnsi="Arial"/>
          <w:b/>
        </w:rPr>
      </w:pPr>
      <w:r w:rsidRPr="0048675B">
        <w:rPr>
          <w:rFonts w:ascii="Arial" w:hAnsi="Arial"/>
          <w:b/>
        </w:rPr>
        <w:t>D. P</w:t>
      </w:r>
      <w:r w:rsidR="00FA67DD">
        <w:rPr>
          <w:rFonts w:ascii="Arial" w:hAnsi="Arial"/>
          <w:b/>
        </w:rPr>
        <w:t>EDIDO DE MATERIAL Y/O PRUEBAS PSICOLÓGICAS</w:t>
      </w:r>
    </w:p>
    <w:p w14:paraId="42564886" w14:textId="77777777" w:rsidR="0048675B" w:rsidRPr="0048675B" w:rsidRDefault="0048675B" w:rsidP="0048675B">
      <w:pPr>
        <w:ind w:left="426"/>
        <w:jc w:val="both"/>
        <w:rPr>
          <w:rFonts w:ascii="Arial" w:hAnsi="Arial"/>
        </w:rPr>
      </w:pPr>
    </w:p>
    <w:p w14:paraId="03291D6B" w14:textId="0A32020B" w:rsidR="00C56245" w:rsidRDefault="00D24082" w:rsidP="00431D18">
      <w:pPr>
        <w:spacing w:line="276" w:lineRule="auto"/>
        <w:ind w:firstLine="709"/>
        <w:jc w:val="both"/>
        <w:rPr>
          <w:rFonts w:ascii="Arial" w:hAnsi="Arial"/>
        </w:rPr>
      </w:pPr>
      <w:r w:rsidRPr="00E94253">
        <w:rPr>
          <w:rFonts w:ascii="Arial" w:hAnsi="Arial"/>
        </w:rPr>
        <w:t>La t</w:t>
      </w:r>
      <w:r>
        <w:rPr>
          <w:rFonts w:ascii="Arial" w:hAnsi="Arial"/>
        </w:rPr>
        <w:t>estoteca manda un correo a l</w:t>
      </w:r>
      <w:r w:rsidR="004E0B59">
        <w:rPr>
          <w:rFonts w:ascii="Arial" w:hAnsi="Arial"/>
        </w:rPr>
        <w:t>a</w:t>
      </w:r>
      <w:r>
        <w:rPr>
          <w:rFonts w:ascii="Arial" w:hAnsi="Arial"/>
        </w:rPr>
        <w:t xml:space="preserve">s </w:t>
      </w:r>
      <w:r w:rsidR="003F0A11">
        <w:rPr>
          <w:rFonts w:ascii="Arial" w:hAnsi="Arial"/>
        </w:rPr>
        <w:t>docentes</w:t>
      </w:r>
      <w:r>
        <w:rPr>
          <w:rFonts w:ascii="Arial" w:hAnsi="Arial"/>
        </w:rPr>
        <w:t xml:space="preserve"> del departamento por lo menos una vez al semestre, pidiendo sugerencias para la compra de pruebas y </w:t>
      </w:r>
      <w:r w:rsidR="00FD6660">
        <w:rPr>
          <w:rFonts w:ascii="Arial" w:hAnsi="Arial"/>
        </w:rPr>
        <w:t xml:space="preserve">otras herramientas. Los </w:t>
      </w:r>
      <w:r w:rsidR="003F0A11">
        <w:rPr>
          <w:rFonts w:ascii="Arial" w:hAnsi="Arial"/>
        </w:rPr>
        <w:t>docentes</w:t>
      </w:r>
      <w:r w:rsidR="00FD66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tienen un tiempo determinado para contestar el correo con sus sugerencias, indicando lo siguiente: el nombre y autor de la prueba, la empresa que vende la prueba, y la justificación del pedido. La comisión de la testoteca revisa los pedidos, priorizando la compra de pruebas para usos educativos y la actualización de las pruebas con evidencia empírica en el Perú. Durante el semestre, </w:t>
      </w:r>
      <w:r w:rsidR="003F0A11">
        <w:rPr>
          <w:rFonts w:ascii="Arial" w:hAnsi="Arial"/>
        </w:rPr>
        <w:t>docentes</w:t>
      </w:r>
      <w:r>
        <w:rPr>
          <w:rFonts w:ascii="Arial" w:hAnsi="Arial"/>
        </w:rPr>
        <w:t xml:space="preserve"> y </w:t>
      </w:r>
      <w:r w:rsidR="006F01D0">
        <w:rPr>
          <w:rFonts w:ascii="Arial" w:hAnsi="Arial"/>
        </w:rPr>
        <w:t>estudiante</w:t>
      </w:r>
      <w:r>
        <w:rPr>
          <w:rFonts w:ascii="Arial" w:hAnsi="Arial"/>
        </w:rPr>
        <w:t>s pueden indicar sus pedidos mandando un correo a</w:t>
      </w:r>
      <w:r w:rsidR="00370302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370302">
        <w:rPr>
          <w:rFonts w:ascii="Arial" w:hAnsi="Arial"/>
        </w:rPr>
        <w:t>as</w:t>
      </w:r>
      <w:r>
        <w:rPr>
          <w:rFonts w:ascii="Arial" w:hAnsi="Arial"/>
        </w:rPr>
        <w:t xml:space="preserve"> </w:t>
      </w:r>
      <w:r w:rsidR="003F0A11">
        <w:rPr>
          <w:rFonts w:ascii="Arial" w:hAnsi="Arial"/>
        </w:rPr>
        <w:t>docente</w:t>
      </w:r>
      <w:r w:rsidR="00370302">
        <w:rPr>
          <w:rFonts w:ascii="Arial" w:hAnsi="Arial"/>
        </w:rPr>
        <w:t>s</w:t>
      </w:r>
      <w:r>
        <w:rPr>
          <w:rFonts w:ascii="Arial" w:hAnsi="Arial"/>
        </w:rPr>
        <w:t xml:space="preserve"> encargad</w:t>
      </w:r>
      <w:r w:rsidR="00370302">
        <w:rPr>
          <w:rFonts w:ascii="Arial" w:hAnsi="Arial"/>
        </w:rPr>
        <w:t>as</w:t>
      </w:r>
      <w:r>
        <w:rPr>
          <w:rFonts w:ascii="Arial" w:hAnsi="Arial"/>
        </w:rPr>
        <w:t>, quien</w:t>
      </w:r>
      <w:r w:rsidR="00370302">
        <w:rPr>
          <w:rFonts w:ascii="Arial" w:hAnsi="Arial"/>
        </w:rPr>
        <w:t>es</w:t>
      </w:r>
      <w:r>
        <w:rPr>
          <w:rFonts w:ascii="Arial" w:hAnsi="Arial"/>
        </w:rPr>
        <w:t xml:space="preserve"> añadirá</w:t>
      </w:r>
      <w:r w:rsidR="00370302">
        <w:rPr>
          <w:rFonts w:ascii="Arial" w:hAnsi="Arial"/>
        </w:rPr>
        <w:t>n</w:t>
      </w:r>
      <w:r>
        <w:rPr>
          <w:rFonts w:ascii="Arial" w:hAnsi="Arial"/>
        </w:rPr>
        <w:t xml:space="preserve"> el pedido a una lista para una futura compra.</w:t>
      </w:r>
    </w:p>
    <w:p w14:paraId="21311C79" w14:textId="77777777" w:rsidR="00FB1A03" w:rsidRDefault="00FB1A03" w:rsidP="00431D18">
      <w:pPr>
        <w:spacing w:line="276" w:lineRule="auto"/>
        <w:ind w:firstLine="709"/>
        <w:jc w:val="both"/>
        <w:rPr>
          <w:rFonts w:ascii="Arial" w:hAnsi="Arial"/>
        </w:rPr>
      </w:pPr>
    </w:p>
    <w:p w14:paraId="5B5A3217" w14:textId="4850FD8B" w:rsidR="00C56245" w:rsidRPr="00C56245" w:rsidRDefault="00C56245" w:rsidP="00EB656A">
      <w:pPr>
        <w:ind w:left="425"/>
        <w:jc w:val="both"/>
        <w:rPr>
          <w:rFonts w:ascii="Arial" w:hAnsi="Arial"/>
          <w:b/>
        </w:rPr>
      </w:pPr>
      <w:r w:rsidRPr="00E94253">
        <w:rPr>
          <w:rFonts w:ascii="Arial" w:hAnsi="Arial"/>
          <w:b/>
        </w:rPr>
        <w:t>E. E</w:t>
      </w:r>
      <w:r w:rsidR="00FA67DD">
        <w:rPr>
          <w:rFonts w:ascii="Arial" w:hAnsi="Arial"/>
          <w:b/>
        </w:rPr>
        <w:t>L USO DE PROTOCOLOS ORIGINALES</w:t>
      </w:r>
    </w:p>
    <w:p w14:paraId="2E407A3F" w14:textId="77777777" w:rsidR="00263B13" w:rsidRDefault="00263B13" w:rsidP="00D24082"/>
    <w:p w14:paraId="7A9E7DDA" w14:textId="4F6A1EF3" w:rsidR="00431D18" w:rsidRDefault="00DC0C93" w:rsidP="00431D18">
      <w:pPr>
        <w:spacing w:line="276" w:lineRule="auto"/>
        <w:ind w:firstLine="709"/>
        <w:jc w:val="both"/>
        <w:rPr>
          <w:rFonts w:ascii="Arial" w:hAnsi="Arial" w:cs="Arial"/>
        </w:rPr>
      </w:pPr>
      <w:r w:rsidRPr="0048675B">
        <w:rPr>
          <w:rFonts w:ascii="Arial" w:hAnsi="Arial" w:cs="Arial"/>
        </w:rPr>
        <w:t xml:space="preserve">Solo se puede usar copias </w:t>
      </w:r>
      <w:r w:rsidR="00BB3E6A" w:rsidRPr="0048675B">
        <w:rPr>
          <w:rFonts w:ascii="Arial" w:hAnsi="Arial" w:cs="Arial"/>
        </w:rPr>
        <w:t>de los protocolos cuando sean usados para fines educativos. La testoteca tiene algunos protocolos que pueden ser usados para fines de investigación. Durante las primeras dos semanas</w:t>
      </w:r>
      <w:r w:rsidR="0048675B">
        <w:rPr>
          <w:rFonts w:ascii="Arial" w:hAnsi="Arial" w:cs="Arial"/>
        </w:rPr>
        <w:t xml:space="preserve"> </w:t>
      </w:r>
      <w:r w:rsidR="0048675B" w:rsidRPr="0048675B">
        <w:rPr>
          <w:rFonts w:ascii="Arial" w:hAnsi="Arial" w:cs="Arial"/>
        </w:rPr>
        <w:t>del semestre, la t</w:t>
      </w:r>
      <w:r w:rsidR="00BB3E6A" w:rsidRPr="0048675B">
        <w:rPr>
          <w:rFonts w:ascii="Arial" w:hAnsi="Arial" w:cs="Arial"/>
        </w:rPr>
        <w:t xml:space="preserve">estoteca recibirá los pedidos de </w:t>
      </w:r>
      <w:r w:rsidR="003F0A11">
        <w:rPr>
          <w:rFonts w:ascii="Arial" w:hAnsi="Arial" w:cs="Arial"/>
        </w:rPr>
        <w:t>docentes</w:t>
      </w:r>
      <w:r w:rsidR="00BB3E6A" w:rsidRPr="0048675B">
        <w:rPr>
          <w:rFonts w:ascii="Arial" w:hAnsi="Arial" w:cs="Arial"/>
        </w:rPr>
        <w:t xml:space="preserve"> y </w:t>
      </w:r>
      <w:r w:rsidR="006F01D0">
        <w:rPr>
          <w:rFonts w:ascii="Arial" w:hAnsi="Arial" w:cs="Arial"/>
        </w:rPr>
        <w:t>estudiante</w:t>
      </w:r>
      <w:r w:rsidR="00BB3E6A" w:rsidRPr="0048675B">
        <w:rPr>
          <w:rFonts w:ascii="Arial" w:hAnsi="Arial" w:cs="Arial"/>
        </w:rPr>
        <w:t>s, y</w:t>
      </w:r>
      <w:r w:rsidR="00890A19" w:rsidRPr="0048675B">
        <w:rPr>
          <w:rFonts w:ascii="Arial" w:hAnsi="Arial" w:cs="Arial"/>
        </w:rPr>
        <w:t xml:space="preserve"> los protocolos</w:t>
      </w:r>
      <w:r w:rsidR="00BB3E6A" w:rsidRPr="0048675B">
        <w:rPr>
          <w:rFonts w:ascii="Arial" w:hAnsi="Arial" w:cs="Arial"/>
        </w:rPr>
        <w:t xml:space="preserve"> entre los</w:t>
      </w:r>
      <w:r w:rsidR="0048675B">
        <w:rPr>
          <w:rFonts w:ascii="Arial" w:hAnsi="Arial" w:cs="Arial"/>
        </w:rPr>
        <w:t xml:space="preserve"> </w:t>
      </w:r>
      <w:r w:rsidR="00BB3E6A" w:rsidRPr="0048675B">
        <w:rPr>
          <w:rFonts w:ascii="Arial" w:hAnsi="Arial" w:cs="Arial"/>
        </w:rPr>
        <w:t xml:space="preserve">solicitantes. El orden de prioridad es: </w:t>
      </w:r>
      <w:r w:rsidR="00431D18">
        <w:rPr>
          <w:rFonts w:ascii="Arial" w:hAnsi="Arial" w:cs="Arial"/>
        </w:rPr>
        <w:t>e</w:t>
      </w:r>
      <w:r w:rsidR="006F01D0">
        <w:rPr>
          <w:rFonts w:ascii="Arial" w:hAnsi="Arial" w:cs="Arial"/>
        </w:rPr>
        <w:t>studiante</w:t>
      </w:r>
      <w:r w:rsidR="00BB3E6A" w:rsidRPr="0048675B">
        <w:rPr>
          <w:rFonts w:ascii="Arial" w:hAnsi="Arial" w:cs="Arial"/>
        </w:rPr>
        <w:t>s</w:t>
      </w:r>
      <w:r w:rsidR="0058173D" w:rsidRPr="0048675B">
        <w:rPr>
          <w:rFonts w:ascii="Arial" w:hAnsi="Arial" w:cs="Arial"/>
        </w:rPr>
        <w:t xml:space="preserve"> matriculados en Semina</w:t>
      </w:r>
      <w:r w:rsidR="00A304E1" w:rsidRPr="0048675B">
        <w:rPr>
          <w:rFonts w:ascii="Arial" w:hAnsi="Arial" w:cs="Arial"/>
        </w:rPr>
        <w:t xml:space="preserve">rio </w:t>
      </w:r>
      <w:r w:rsidR="00FB1A03">
        <w:rPr>
          <w:rFonts w:ascii="Arial" w:hAnsi="Arial" w:cs="Arial"/>
        </w:rPr>
        <w:t>de Tesis I y II</w:t>
      </w:r>
      <w:r w:rsidR="0058173D" w:rsidRPr="0048675B">
        <w:rPr>
          <w:rFonts w:ascii="Arial" w:hAnsi="Arial" w:cs="Arial"/>
        </w:rPr>
        <w:t xml:space="preserve"> que no cuenten con </w:t>
      </w:r>
      <w:r w:rsidR="00BB3E6A" w:rsidRPr="0048675B">
        <w:rPr>
          <w:rFonts w:ascii="Arial" w:hAnsi="Arial" w:cs="Arial"/>
        </w:rPr>
        <w:t xml:space="preserve">fondos internos o externos para </w:t>
      </w:r>
      <w:r w:rsidR="0058173D" w:rsidRPr="0048675B">
        <w:rPr>
          <w:rFonts w:ascii="Arial" w:hAnsi="Arial" w:cs="Arial"/>
        </w:rPr>
        <w:t>su</w:t>
      </w:r>
      <w:r w:rsidR="00BB3E6A" w:rsidRPr="0048675B">
        <w:rPr>
          <w:rFonts w:ascii="Arial" w:hAnsi="Arial" w:cs="Arial"/>
        </w:rPr>
        <w:t xml:space="preserve"> investigación</w:t>
      </w:r>
      <w:r w:rsidR="00890A19" w:rsidRPr="0048675B">
        <w:rPr>
          <w:rFonts w:ascii="Arial" w:hAnsi="Arial" w:cs="Arial"/>
        </w:rPr>
        <w:t>,</w:t>
      </w:r>
      <w:r w:rsidR="00890A19" w:rsidRPr="0048675B" w:rsidDel="00890A19">
        <w:rPr>
          <w:rFonts w:ascii="Arial" w:hAnsi="Arial" w:cs="Arial"/>
        </w:rPr>
        <w:t xml:space="preserve"> </w:t>
      </w:r>
      <w:r w:rsidR="00EB656A">
        <w:rPr>
          <w:rFonts w:ascii="Arial" w:hAnsi="Arial" w:cs="Arial"/>
        </w:rPr>
        <w:t xml:space="preserve">y </w:t>
      </w:r>
      <w:r w:rsidR="003F0A11">
        <w:rPr>
          <w:rFonts w:ascii="Arial" w:hAnsi="Arial" w:cs="Arial"/>
        </w:rPr>
        <w:t>docentes</w:t>
      </w:r>
      <w:r w:rsidR="00BB3E6A" w:rsidRPr="0048675B">
        <w:rPr>
          <w:rFonts w:ascii="Arial" w:hAnsi="Arial" w:cs="Arial"/>
        </w:rPr>
        <w:t xml:space="preserve"> sin fondos</w:t>
      </w:r>
      <w:r w:rsidR="0048675B">
        <w:rPr>
          <w:rFonts w:ascii="Arial" w:hAnsi="Arial" w:cs="Arial"/>
        </w:rPr>
        <w:t xml:space="preserve"> </w:t>
      </w:r>
      <w:r w:rsidR="00BB3E6A" w:rsidRPr="0048675B">
        <w:rPr>
          <w:rFonts w:ascii="Arial" w:hAnsi="Arial" w:cs="Arial"/>
        </w:rPr>
        <w:t>internos o externos para la investigación</w:t>
      </w:r>
      <w:r w:rsidR="00EB656A">
        <w:rPr>
          <w:rFonts w:ascii="Arial" w:hAnsi="Arial" w:cs="Arial"/>
        </w:rPr>
        <w:t>.</w:t>
      </w:r>
    </w:p>
    <w:p w14:paraId="2D4F1287" w14:textId="77777777" w:rsidR="00431D18" w:rsidRDefault="00431D18" w:rsidP="00431D18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D86821C" w14:textId="77777777" w:rsidR="00431D18" w:rsidRDefault="00BB3E6A" w:rsidP="00431D18">
      <w:pPr>
        <w:spacing w:line="276" w:lineRule="auto"/>
        <w:ind w:firstLine="709"/>
        <w:jc w:val="both"/>
        <w:rPr>
          <w:rFonts w:ascii="Arial" w:hAnsi="Arial" w:cs="Arial"/>
        </w:rPr>
      </w:pPr>
      <w:r w:rsidRPr="0048675B">
        <w:rPr>
          <w:rFonts w:ascii="Arial" w:hAnsi="Arial" w:cs="Arial"/>
        </w:rPr>
        <w:t>*</w:t>
      </w:r>
      <w:r w:rsidR="00431D18">
        <w:rPr>
          <w:rFonts w:ascii="Arial" w:hAnsi="Arial" w:cs="Arial"/>
          <w:b/>
        </w:rPr>
        <w:t xml:space="preserve">Nota: </w:t>
      </w:r>
      <w:r w:rsidRPr="0048675B">
        <w:rPr>
          <w:rFonts w:ascii="Arial" w:hAnsi="Arial" w:cs="Arial"/>
        </w:rPr>
        <w:t>En caso de que no hay</w:t>
      </w:r>
      <w:r w:rsidR="00890A19" w:rsidRPr="0048675B">
        <w:rPr>
          <w:rFonts w:ascii="Arial" w:hAnsi="Arial" w:cs="Arial"/>
        </w:rPr>
        <w:t>a</w:t>
      </w:r>
      <w:r w:rsidRPr="0048675B">
        <w:rPr>
          <w:rFonts w:ascii="Arial" w:hAnsi="Arial" w:cs="Arial"/>
        </w:rPr>
        <w:t xml:space="preserve"> demanda para un protocolo, se evaluará el caso de </w:t>
      </w:r>
      <w:r w:rsidR="006F01D0">
        <w:rPr>
          <w:rFonts w:ascii="Arial" w:hAnsi="Arial" w:cs="Arial"/>
        </w:rPr>
        <w:t>estudiante</w:t>
      </w:r>
      <w:r w:rsidRPr="0048675B">
        <w:rPr>
          <w:rFonts w:ascii="Arial" w:hAnsi="Arial" w:cs="Arial"/>
        </w:rPr>
        <w:t xml:space="preserve">s y </w:t>
      </w:r>
      <w:r w:rsidR="003F0A11">
        <w:rPr>
          <w:rFonts w:ascii="Arial" w:hAnsi="Arial" w:cs="Arial"/>
        </w:rPr>
        <w:t>docentes</w:t>
      </w:r>
      <w:r w:rsidRPr="0048675B">
        <w:rPr>
          <w:rFonts w:ascii="Arial" w:hAnsi="Arial" w:cs="Arial"/>
        </w:rPr>
        <w:t xml:space="preserve"> </w:t>
      </w:r>
      <w:r w:rsidR="00890A19" w:rsidRPr="0048675B">
        <w:rPr>
          <w:rFonts w:ascii="Arial" w:hAnsi="Arial" w:cs="Arial"/>
        </w:rPr>
        <w:t>que dispongan de fondos.</w:t>
      </w:r>
    </w:p>
    <w:p w14:paraId="3C3A476F" w14:textId="77777777" w:rsidR="00431D18" w:rsidRDefault="00431D18" w:rsidP="00431D18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2D3504E" w14:textId="7AFE85ED" w:rsidR="00C56245" w:rsidRPr="0048675B" w:rsidRDefault="00BB3E6A" w:rsidP="00431D18">
      <w:pPr>
        <w:spacing w:line="276" w:lineRule="auto"/>
        <w:ind w:firstLine="709"/>
        <w:jc w:val="both"/>
        <w:rPr>
          <w:rFonts w:ascii="Arial" w:hAnsi="Arial" w:cs="Arial"/>
        </w:rPr>
      </w:pPr>
      <w:r w:rsidRPr="0048675B">
        <w:rPr>
          <w:rFonts w:ascii="Arial" w:hAnsi="Arial" w:cs="Arial"/>
        </w:rPr>
        <w:t xml:space="preserve">Para ser considerado, </w:t>
      </w:r>
      <w:r w:rsidR="00370302">
        <w:rPr>
          <w:rFonts w:ascii="Arial" w:hAnsi="Arial" w:cs="Arial"/>
        </w:rPr>
        <w:t>la/</w:t>
      </w:r>
      <w:r w:rsidRPr="0048675B">
        <w:rPr>
          <w:rFonts w:ascii="Arial" w:hAnsi="Arial" w:cs="Arial"/>
        </w:rPr>
        <w:t>el solicitante debe enviar un correo a</w:t>
      </w:r>
      <w:r w:rsidR="00370302">
        <w:rPr>
          <w:rFonts w:ascii="Arial" w:hAnsi="Arial" w:cs="Arial"/>
        </w:rPr>
        <w:t xml:space="preserve"> </w:t>
      </w:r>
      <w:r w:rsidRPr="0048675B">
        <w:rPr>
          <w:rFonts w:ascii="Arial" w:hAnsi="Arial" w:cs="Arial"/>
        </w:rPr>
        <w:t>l</w:t>
      </w:r>
      <w:r w:rsidR="00370302">
        <w:rPr>
          <w:rFonts w:ascii="Arial" w:hAnsi="Arial" w:cs="Arial"/>
        </w:rPr>
        <w:t>as</w:t>
      </w:r>
      <w:r w:rsidRPr="0048675B">
        <w:rPr>
          <w:rFonts w:ascii="Arial" w:hAnsi="Arial" w:cs="Arial"/>
        </w:rPr>
        <w:t xml:space="preserve"> </w:t>
      </w:r>
      <w:r w:rsidR="003F0A11">
        <w:rPr>
          <w:rFonts w:ascii="Arial" w:hAnsi="Arial" w:cs="Arial"/>
        </w:rPr>
        <w:t>docente</w:t>
      </w:r>
      <w:r w:rsidR="00370302">
        <w:rPr>
          <w:rFonts w:ascii="Arial" w:hAnsi="Arial" w:cs="Arial"/>
        </w:rPr>
        <w:t>s</w:t>
      </w:r>
      <w:r w:rsidRPr="0048675B">
        <w:rPr>
          <w:rFonts w:ascii="Arial" w:hAnsi="Arial" w:cs="Arial"/>
        </w:rPr>
        <w:t xml:space="preserve"> encargad</w:t>
      </w:r>
      <w:r w:rsidR="003F0A11">
        <w:rPr>
          <w:rFonts w:ascii="Arial" w:hAnsi="Arial" w:cs="Arial"/>
        </w:rPr>
        <w:t>a</w:t>
      </w:r>
      <w:r w:rsidR="00370302">
        <w:rPr>
          <w:rFonts w:ascii="Arial" w:hAnsi="Arial" w:cs="Arial"/>
        </w:rPr>
        <w:t>s</w:t>
      </w:r>
      <w:r w:rsidRPr="0048675B">
        <w:rPr>
          <w:rFonts w:ascii="Arial" w:hAnsi="Arial" w:cs="Arial"/>
        </w:rPr>
        <w:t xml:space="preserve"> de la testoteca especificando el t</w:t>
      </w:r>
      <w:r w:rsidR="0058173D" w:rsidRPr="0048675B">
        <w:rPr>
          <w:rFonts w:ascii="Arial" w:hAnsi="Arial" w:cs="Arial"/>
        </w:rPr>
        <w:t>í</w:t>
      </w:r>
      <w:r w:rsidRPr="0048675B">
        <w:rPr>
          <w:rFonts w:ascii="Arial" w:hAnsi="Arial" w:cs="Arial"/>
        </w:rPr>
        <w:t xml:space="preserve">tulo del estudio, número de protocolos solicitados, </w:t>
      </w:r>
      <w:r w:rsidR="00E3064A" w:rsidRPr="0048675B">
        <w:rPr>
          <w:rFonts w:ascii="Arial" w:hAnsi="Arial" w:cs="Arial"/>
        </w:rPr>
        <w:t xml:space="preserve">una descripción y justificación del estudio, e información sobre fondos ya ganados para llevar a cabo la </w:t>
      </w:r>
      <w:r w:rsidR="00431D18">
        <w:rPr>
          <w:rFonts w:ascii="Arial" w:hAnsi="Arial" w:cs="Arial"/>
        </w:rPr>
        <w:t>investigación.</w:t>
      </w:r>
    </w:p>
    <w:sectPr w:rsidR="00C56245" w:rsidRPr="0048675B" w:rsidSect="0067051E">
      <w:pgSz w:w="11906" w:h="16838" w:code="9"/>
      <w:pgMar w:top="1361" w:right="1361" w:bottom="136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0342" w14:textId="77777777" w:rsidR="00FB3D30" w:rsidRDefault="00FB3D30" w:rsidP="0048675B">
      <w:r>
        <w:separator/>
      </w:r>
    </w:p>
  </w:endnote>
  <w:endnote w:type="continuationSeparator" w:id="0">
    <w:p w14:paraId="04FC9CBD" w14:textId="77777777" w:rsidR="00FB3D30" w:rsidRDefault="00FB3D30" w:rsidP="0048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0C88" w14:textId="77777777" w:rsidR="00FB3D30" w:rsidRDefault="00FB3D30" w:rsidP="0048675B">
      <w:r>
        <w:separator/>
      </w:r>
    </w:p>
  </w:footnote>
  <w:footnote w:type="continuationSeparator" w:id="0">
    <w:p w14:paraId="3FD75DB4" w14:textId="77777777" w:rsidR="00FB3D30" w:rsidRDefault="00FB3D30" w:rsidP="0048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53FBC"/>
    <w:multiLevelType w:val="multilevel"/>
    <w:tmpl w:val="8802252A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764A5"/>
    <w:multiLevelType w:val="hybridMultilevel"/>
    <w:tmpl w:val="EDD6B68E"/>
    <w:lvl w:ilvl="0" w:tplc="9CDA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0847"/>
    <w:multiLevelType w:val="hybridMultilevel"/>
    <w:tmpl w:val="8116B7A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B30AE"/>
    <w:multiLevelType w:val="hybridMultilevel"/>
    <w:tmpl w:val="6D3C1DBE"/>
    <w:lvl w:ilvl="0" w:tplc="56149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CEE"/>
    <w:multiLevelType w:val="multilevel"/>
    <w:tmpl w:val="88022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D7A81"/>
    <w:multiLevelType w:val="multilevel"/>
    <w:tmpl w:val="8802252A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3E237949"/>
    <w:multiLevelType w:val="multilevel"/>
    <w:tmpl w:val="8802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55D16"/>
    <w:multiLevelType w:val="hybridMultilevel"/>
    <w:tmpl w:val="C56A17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3647"/>
    <w:multiLevelType w:val="hybridMultilevel"/>
    <w:tmpl w:val="07A6A9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A97290"/>
    <w:multiLevelType w:val="multilevel"/>
    <w:tmpl w:val="8802252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3F807DF"/>
    <w:multiLevelType w:val="hybridMultilevel"/>
    <w:tmpl w:val="6CC6666E"/>
    <w:lvl w:ilvl="0" w:tplc="2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F060F6"/>
    <w:multiLevelType w:val="hybridMultilevel"/>
    <w:tmpl w:val="B198A6B4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C0A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 w15:restartNumberingAfterBreak="0">
    <w:nsid w:val="5ADD0B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00781C"/>
    <w:multiLevelType w:val="multilevel"/>
    <w:tmpl w:val="8802252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31D61"/>
    <w:multiLevelType w:val="singleLevel"/>
    <w:tmpl w:val="7F44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cs="Times New Roman" w:hint="default"/>
        <w:b w:val="0"/>
        <w:i w:val="0"/>
        <w:sz w:val="20"/>
      </w:rPr>
    </w:lvl>
  </w:abstractNum>
  <w:abstractNum w:abstractNumId="16" w15:restartNumberingAfterBreak="0">
    <w:nsid w:val="770A0DAD"/>
    <w:multiLevelType w:val="hybridMultilevel"/>
    <w:tmpl w:val="AB0EB5C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B70BE1"/>
    <w:multiLevelType w:val="hybridMultilevel"/>
    <w:tmpl w:val="32DA3D8C"/>
    <w:lvl w:ilvl="0" w:tplc="0C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7BCB6C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D73031"/>
    <w:multiLevelType w:val="hybridMultilevel"/>
    <w:tmpl w:val="E5BA8C2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13"/>
    <w:rsid w:val="00013A48"/>
    <w:rsid w:val="000243DD"/>
    <w:rsid w:val="0002693F"/>
    <w:rsid w:val="00060D85"/>
    <w:rsid w:val="00074888"/>
    <w:rsid w:val="00087BF7"/>
    <w:rsid w:val="000966DA"/>
    <w:rsid w:val="000A678B"/>
    <w:rsid w:val="000B20D5"/>
    <w:rsid w:val="000E6611"/>
    <w:rsid w:val="000E73C6"/>
    <w:rsid w:val="00141EC3"/>
    <w:rsid w:val="0015055E"/>
    <w:rsid w:val="00172C9C"/>
    <w:rsid w:val="00184A08"/>
    <w:rsid w:val="00196DE6"/>
    <w:rsid w:val="001A1E41"/>
    <w:rsid w:val="001D7C2A"/>
    <w:rsid w:val="001E2A4E"/>
    <w:rsid w:val="00233241"/>
    <w:rsid w:val="00263B13"/>
    <w:rsid w:val="002B669C"/>
    <w:rsid w:val="002B7058"/>
    <w:rsid w:val="002C3DB4"/>
    <w:rsid w:val="002E57F6"/>
    <w:rsid w:val="003369CB"/>
    <w:rsid w:val="0034390D"/>
    <w:rsid w:val="0035513B"/>
    <w:rsid w:val="00370302"/>
    <w:rsid w:val="003F0A11"/>
    <w:rsid w:val="00431D18"/>
    <w:rsid w:val="00454800"/>
    <w:rsid w:val="0048675B"/>
    <w:rsid w:val="00495572"/>
    <w:rsid w:val="004A12C3"/>
    <w:rsid w:val="004B2696"/>
    <w:rsid w:val="004E0B59"/>
    <w:rsid w:val="004E712A"/>
    <w:rsid w:val="00510C7B"/>
    <w:rsid w:val="00515F9A"/>
    <w:rsid w:val="005539E2"/>
    <w:rsid w:val="00560D33"/>
    <w:rsid w:val="00561DDB"/>
    <w:rsid w:val="0058173D"/>
    <w:rsid w:val="00585489"/>
    <w:rsid w:val="005A3423"/>
    <w:rsid w:val="005A3481"/>
    <w:rsid w:val="00603F8F"/>
    <w:rsid w:val="00645DE0"/>
    <w:rsid w:val="00650A67"/>
    <w:rsid w:val="00666554"/>
    <w:rsid w:val="0067051E"/>
    <w:rsid w:val="006B5601"/>
    <w:rsid w:val="006D6E4A"/>
    <w:rsid w:val="006F01D0"/>
    <w:rsid w:val="00750845"/>
    <w:rsid w:val="00764E84"/>
    <w:rsid w:val="00820452"/>
    <w:rsid w:val="0084006B"/>
    <w:rsid w:val="00890A19"/>
    <w:rsid w:val="008D132E"/>
    <w:rsid w:val="00965E9C"/>
    <w:rsid w:val="009660DD"/>
    <w:rsid w:val="009B4017"/>
    <w:rsid w:val="009D2026"/>
    <w:rsid w:val="00A236CD"/>
    <w:rsid w:val="00A26266"/>
    <w:rsid w:val="00A304E1"/>
    <w:rsid w:val="00A55B43"/>
    <w:rsid w:val="00A90E52"/>
    <w:rsid w:val="00AD3260"/>
    <w:rsid w:val="00AD76BA"/>
    <w:rsid w:val="00AF2D55"/>
    <w:rsid w:val="00B139A6"/>
    <w:rsid w:val="00B27C4A"/>
    <w:rsid w:val="00B824D4"/>
    <w:rsid w:val="00B82C86"/>
    <w:rsid w:val="00B83409"/>
    <w:rsid w:val="00BA398B"/>
    <w:rsid w:val="00BB3E6A"/>
    <w:rsid w:val="00BB7CB8"/>
    <w:rsid w:val="00BE1824"/>
    <w:rsid w:val="00C00F4E"/>
    <w:rsid w:val="00C06AC0"/>
    <w:rsid w:val="00C10F3F"/>
    <w:rsid w:val="00C43683"/>
    <w:rsid w:val="00C51C1B"/>
    <w:rsid w:val="00C56245"/>
    <w:rsid w:val="00C578DD"/>
    <w:rsid w:val="00C64845"/>
    <w:rsid w:val="00CB438A"/>
    <w:rsid w:val="00CE5044"/>
    <w:rsid w:val="00CF19EA"/>
    <w:rsid w:val="00D00670"/>
    <w:rsid w:val="00D24082"/>
    <w:rsid w:val="00D24E3E"/>
    <w:rsid w:val="00D476F5"/>
    <w:rsid w:val="00D6234B"/>
    <w:rsid w:val="00D64A1B"/>
    <w:rsid w:val="00D817FC"/>
    <w:rsid w:val="00D87DF1"/>
    <w:rsid w:val="00DA33AF"/>
    <w:rsid w:val="00DA34AA"/>
    <w:rsid w:val="00DC0C93"/>
    <w:rsid w:val="00DE4995"/>
    <w:rsid w:val="00E3064A"/>
    <w:rsid w:val="00E35629"/>
    <w:rsid w:val="00E57AB9"/>
    <w:rsid w:val="00E67EA7"/>
    <w:rsid w:val="00E90C99"/>
    <w:rsid w:val="00E94253"/>
    <w:rsid w:val="00EB0FD5"/>
    <w:rsid w:val="00EB656A"/>
    <w:rsid w:val="00EC256B"/>
    <w:rsid w:val="00F05643"/>
    <w:rsid w:val="00F4074D"/>
    <w:rsid w:val="00F840FB"/>
    <w:rsid w:val="00FA67DD"/>
    <w:rsid w:val="00FA7EF0"/>
    <w:rsid w:val="00FB1A03"/>
    <w:rsid w:val="00FB3D30"/>
    <w:rsid w:val="00FD3DE3"/>
    <w:rsid w:val="00FD4538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8EB4504"/>
  <w15:docId w15:val="{43F35549-D5F4-4CA9-87D1-952D53E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98B"/>
    <w:rPr>
      <w:lang w:val="es-ES" w:eastAsia="es-ES"/>
    </w:rPr>
  </w:style>
  <w:style w:type="paragraph" w:styleId="Ttulo1">
    <w:name w:val="heading 1"/>
    <w:basedOn w:val="Normal"/>
    <w:next w:val="Normal"/>
    <w:qFormat/>
    <w:rsid w:val="00263B13"/>
    <w:pPr>
      <w:keepNext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263B13"/>
    <w:pPr>
      <w:keepNext/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63B13"/>
    <w:pPr>
      <w:keepNext/>
      <w:jc w:val="both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63B13"/>
    <w:pPr>
      <w:jc w:val="center"/>
    </w:pPr>
    <w:rPr>
      <w:rFonts w:ascii="Arial" w:hAnsi="Arial"/>
      <w:b/>
      <w:bCs/>
      <w:sz w:val="24"/>
    </w:rPr>
  </w:style>
  <w:style w:type="paragraph" w:styleId="Textoindependiente">
    <w:name w:val="Body Text"/>
    <w:basedOn w:val="Normal"/>
    <w:rsid w:val="00263B13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26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6BA"/>
    <w:pPr>
      <w:widowControl w:val="0"/>
      <w:autoSpaceDE w:val="0"/>
      <w:autoSpaceDN w:val="0"/>
      <w:adjustRightInd w:val="0"/>
    </w:pPr>
    <w:rPr>
      <w:rFonts w:ascii="Tahoma-Bold" w:hAnsi="Tahoma-Bold"/>
      <w:lang w:val="es-ES" w:eastAsia="es-ES"/>
    </w:rPr>
  </w:style>
  <w:style w:type="paragraph" w:styleId="Prrafodelista">
    <w:name w:val="List Paragraph"/>
    <w:basedOn w:val="Normal"/>
    <w:uiPriority w:val="34"/>
    <w:qFormat/>
    <w:rsid w:val="00C578DD"/>
    <w:pPr>
      <w:ind w:left="708"/>
    </w:pPr>
  </w:style>
  <w:style w:type="character" w:styleId="Hipervnculo">
    <w:name w:val="Hyperlink"/>
    <w:rsid w:val="00645DE0"/>
    <w:rPr>
      <w:color w:val="0000FF"/>
      <w:u w:val="single"/>
    </w:rPr>
  </w:style>
  <w:style w:type="character" w:styleId="Refdecomentario">
    <w:name w:val="annotation reference"/>
    <w:rsid w:val="00D623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234B"/>
  </w:style>
  <w:style w:type="character" w:customStyle="1" w:styleId="TextocomentarioCar">
    <w:name w:val="Texto comentario Car"/>
    <w:link w:val="Textocomentario"/>
    <w:rsid w:val="00D6234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234B"/>
    <w:rPr>
      <w:b/>
      <w:bCs/>
    </w:rPr>
  </w:style>
  <w:style w:type="character" w:customStyle="1" w:styleId="AsuntodelcomentarioCar">
    <w:name w:val="Asunto del comentario Car"/>
    <w:link w:val="Asuntodelcomentario"/>
    <w:rsid w:val="00D6234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62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234B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86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8675B"/>
    <w:rPr>
      <w:lang w:val="es-ES" w:eastAsia="es-ES"/>
    </w:rPr>
  </w:style>
  <w:style w:type="paragraph" w:styleId="Piedepgina">
    <w:name w:val="footer"/>
    <w:basedOn w:val="Normal"/>
    <w:link w:val="PiedepginaCar"/>
    <w:rsid w:val="00486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675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1506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ORGANIZACION, NORMAS Y PROCEDIMIENTOS DE LA TESTOTECA</vt:lpstr>
    </vt:vector>
  </TitlesOfParts>
  <Company>PUCP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ORGANIZACION, NORMAS Y PROCEDIMIENTOS DE LA TESTOTECA</dc:title>
  <dc:creator>mnoblega</dc:creator>
  <cp:lastModifiedBy>Patricia Bárrig Jó</cp:lastModifiedBy>
  <cp:revision>4</cp:revision>
  <dcterms:created xsi:type="dcterms:W3CDTF">2022-01-24T22:43:00Z</dcterms:created>
  <dcterms:modified xsi:type="dcterms:W3CDTF">2022-01-24T22:46:00Z</dcterms:modified>
</cp:coreProperties>
</file>